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9C" w:rsidRDefault="00AE7A9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85FFC" w:rsidP="00A85FFC">
      <w:pPr>
        <w:jc w:val="center"/>
        <w:rPr>
          <w:rFonts w:ascii="Times New Roman" w:hAnsi="Times New Roman" w:cs="Times New Roman"/>
          <w:sz w:val="24"/>
          <w:szCs w:val="24"/>
        </w:rPr>
      </w:pPr>
    </w:p>
    <w:p w:rsidR="00A85FFC" w:rsidRDefault="00AD079D" w:rsidP="00A85FFC">
      <w:pPr>
        <w:jc w:val="center"/>
        <w:rPr>
          <w:rFonts w:ascii="Times New Roman" w:hAnsi="Times New Roman" w:cs="Times New Roman"/>
          <w:sz w:val="24"/>
          <w:szCs w:val="24"/>
        </w:rPr>
      </w:pPr>
      <w:r>
        <w:rPr>
          <w:rFonts w:ascii="Times New Roman" w:hAnsi="Times New Roman" w:cs="Times New Roman"/>
          <w:sz w:val="24"/>
          <w:szCs w:val="24"/>
        </w:rPr>
        <w:t>Making the Nontraditional Traditional: Reimagining the College Campus with a Focus on Commuter Students</w:t>
      </w:r>
    </w:p>
    <w:p w:rsidR="00A85FFC" w:rsidRDefault="00A85FFC" w:rsidP="00A85FFC">
      <w:pPr>
        <w:jc w:val="center"/>
        <w:rPr>
          <w:rFonts w:ascii="Times New Roman" w:hAnsi="Times New Roman" w:cs="Times New Roman"/>
          <w:sz w:val="24"/>
          <w:szCs w:val="24"/>
        </w:rPr>
      </w:pPr>
      <w:r>
        <w:rPr>
          <w:rFonts w:ascii="Times New Roman" w:hAnsi="Times New Roman" w:cs="Times New Roman"/>
          <w:sz w:val="24"/>
          <w:szCs w:val="24"/>
        </w:rPr>
        <w:t>Marissa Weiss</w:t>
      </w:r>
    </w:p>
    <w:p w:rsidR="00A85FFC" w:rsidRDefault="00A85FFC" w:rsidP="00A85FFC">
      <w:pPr>
        <w:jc w:val="center"/>
        <w:rPr>
          <w:rFonts w:ascii="Times New Roman" w:hAnsi="Times New Roman" w:cs="Times New Roman"/>
          <w:sz w:val="24"/>
          <w:szCs w:val="24"/>
        </w:rPr>
      </w:pPr>
      <w:r>
        <w:rPr>
          <w:rFonts w:ascii="Times New Roman" w:hAnsi="Times New Roman" w:cs="Times New Roman"/>
          <w:sz w:val="24"/>
          <w:szCs w:val="24"/>
        </w:rPr>
        <w:t>Rhode Island College and the University of Rhode Island</w:t>
      </w:r>
    </w:p>
    <w:p w:rsidR="00A85FFC" w:rsidRDefault="00A85FFC">
      <w:pPr>
        <w:rPr>
          <w:rFonts w:ascii="Times New Roman" w:hAnsi="Times New Roman" w:cs="Times New Roman"/>
          <w:sz w:val="24"/>
          <w:szCs w:val="24"/>
        </w:rPr>
      </w:pPr>
      <w:r>
        <w:rPr>
          <w:rFonts w:ascii="Times New Roman" w:hAnsi="Times New Roman" w:cs="Times New Roman"/>
          <w:sz w:val="24"/>
          <w:szCs w:val="24"/>
        </w:rPr>
        <w:br w:type="page"/>
      </w:r>
    </w:p>
    <w:p w:rsidR="0060248D" w:rsidRDefault="0060248D" w:rsidP="0060248D">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Abstract</w:t>
      </w:r>
    </w:p>
    <w:p w:rsidR="0060248D" w:rsidRDefault="0060248D" w:rsidP="0060248D">
      <w:pPr>
        <w:spacing w:line="480" w:lineRule="auto"/>
        <w:ind w:firstLine="720"/>
        <w:rPr>
          <w:rFonts w:ascii="Times New Roman" w:hAnsi="Times New Roman" w:cs="Times New Roman"/>
          <w:sz w:val="24"/>
          <w:szCs w:val="24"/>
        </w:rPr>
      </w:pPr>
      <w:r>
        <w:rPr>
          <w:rFonts w:ascii="Times New Roman" w:hAnsi="Times New Roman" w:cs="Times New Roman"/>
          <w:sz w:val="24"/>
          <w:szCs w:val="24"/>
        </w:rPr>
        <w:t>Nontraditional students are often defined as those who are over the age of 25 (Wyatt, 2011). However, this definition ignores the variety of student characteristics that are considered generally atypical and not the expected norm of how a college student should look and act. In incorporating these characteristics, nontraditional students include those “who are older than typical college students, work because of financial necessity, belong to the first generation in their family to attend college, do not live on campus, attend part-time, or are members of minority racial groups” (</w:t>
      </w: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2003, p. 640). Specifically in regards to students who do not live on campus, i.e. commuter students, their continued categorization as nontraditional is fasci</w:t>
      </w:r>
      <w:r w:rsidR="0020235D">
        <w:rPr>
          <w:rFonts w:ascii="Times New Roman" w:hAnsi="Times New Roman" w:cs="Times New Roman"/>
          <w:sz w:val="24"/>
          <w:szCs w:val="24"/>
        </w:rPr>
        <w:t>nating when one considers that eighty-five percent of students enrolled in postsecondary institutions do not reside on campus</w:t>
      </w:r>
      <w:r>
        <w:rPr>
          <w:rFonts w:ascii="Times New Roman" w:hAnsi="Times New Roman" w:cs="Times New Roman"/>
          <w:sz w:val="24"/>
          <w:szCs w:val="24"/>
        </w:rPr>
        <w:t xml:space="preserve"> (</w:t>
      </w:r>
      <w:r w:rsidR="0020235D">
        <w:rPr>
          <w:rFonts w:ascii="Times New Roman" w:hAnsi="Times New Roman" w:cs="Times New Roman"/>
          <w:sz w:val="24"/>
          <w:szCs w:val="24"/>
        </w:rPr>
        <w:t>National Center for Education Statistics</w:t>
      </w:r>
      <w:r>
        <w:rPr>
          <w:rFonts w:ascii="Times New Roman" w:hAnsi="Times New Roman" w:cs="Times New Roman"/>
          <w:sz w:val="24"/>
          <w:szCs w:val="24"/>
        </w:rPr>
        <w:t>, 2011). Thus, even though commuters vastly outnumber residential students, their experience is still viewed as not the “true” college experience.</w:t>
      </w:r>
    </w:p>
    <w:p w:rsidR="0060248D" w:rsidRDefault="0060248D" w:rsidP="0060248D">
      <w:pPr>
        <w:spacing w:line="480" w:lineRule="auto"/>
        <w:rPr>
          <w:rFonts w:ascii="Times New Roman" w:hAnsi="Times New Roman" w:cs="Times New Roman"/>
          <w:sz w:val="24"/>
          <w:szCs w:val="24"/>
        </w:rPr>
      </w:pPr>
      <w:r>
        <w:rPr>
          <w:rFonts w:ascii="Times New Roman" w:hAnsi="Times New Roman" w:cs="Times New Roman"/>
          <w:sz w:val="24"/>
          <w:szCs w:val="24"/>
        </w:rPr>
        <w:tab/>
        <w:t>To further exacerbate this issue, most colleges base the</w:t>
      </w:r>
      <w:r w:rsidR="0020235D">
        <w:rPr>
          <w:rFonts w:ascii="Times New Roman" w:hAnsi="Times New Roman" w:cs="Times New Roman"/>
          <w:sz w:val="24"/>
          <w:szCs w:val="24"/>
        </w:rPr>
        <w:t xml:space="preserve">ir </w:t>
      </w:r>
      <w:r>
        <w:rPr>
          <w:rFonts w:ascii="Times New Roman" w:hAnsi="Times New Roman" w:cs="Times New Roman"/>
          <w:sz w:val="24"/>
          <w:szCs w:val="24"/>
        </w:rPr>
        <w:t xml:space="preserve">educational philosophy, policies, and services on the residential model – even institutions at which commuters are in the majority. Thus, commuter students’ needs are often not met and they internalize the marginality of their existence. To fundamentally alter this damaging situation, it is necessary to </w:t>
      </w:r>
      <w:proofErr w:type="spellStart"/>
      <w:r>
        <w:rPr>
          <w:rFonts w:ascii="Times New Roman" w:hAnsi="Times New Roman" w:cs="Times New Roman"/>
          <w:sz w:val="24"/>
          <w:szCs w:val="24"/>
        </w:rPr>
        <w:t>reimagine</w:t>
      </w:r>
      <w:proofErr w:type="spellEnd"/>
      <w:r>
        <w:rPr>
          <w:rFonts w:ascii="Times New Roman" w:hAnsi="Times New Roman" w:cs="Times New Roman"/>
          <w:sz w:val="24"/>
          <w:szCs w:val="24"/>
        </w:rPr>
        <w:t xml:space="preserve"> the college campus by viewing commuting as the “traditional” experience. Through reviewing the existing literature on commuter and nontraditional students, policy </w:t>
      </w:r>
      <w:r w:rsidR="0020235D">
        <w:rPr>
          <w:rFonts w:ascii="Times New Roman" w:hAnsi="Times New Roman" w:cs="Times New Roman"/>
          <w:sz w:val="24"/>
          <w:szCs w:val="24"/>
        </w:rPr>
        <w:t xml:space="preserve">and future research </w:t>
      </w:r>
      <w:r>
        <w:rPr>
          <w:rFonts w:ascii="Times New Roman" w:hAnsi="Times New Roman" w:cs="Times New Roman"/>
          <w:sz w:val="24"/>
          <w:szCs w:val="24"/>
        </w:rPr>
        <w:t>recommendations are proposed to help bring about this transformation.</w:t>
      </w:r>
    </w:p>
    <w:p w:rsidR="0060248D" w:rsidRDefault="0060248D" w:rsidP="0060248D">
      <w:pPr>
        <w:spacing w:line="480" w:lineRule="auto"/>
        <w:rPr>
          <w:rFonts w:ascii="Times New Roman" w:hAnsi="Times New Roman" w:cs="Times New Roman"/>
          <w:sz w:val="24"/>
          <w:szCs w:val="24"/>
        </w:rPr>
      </w:pPr>
    </w:p>
    <w:p w:rsidR="0060248D" w:rsidRDefault="0060248D">
      <w:pPr>
        <w:rPr>
          <w:rFonts w:ascii="Times New Roman" w:hAnsi="Times New Roman" w:cs="Times New Roman"/>
          <w:sz w:val="24"/>
          <w:szCs w:val="24"/>
        </w:rPr>
      </w:pPr>
      <w:r>
        <w:rPr>
          <w:rFonts w:ascii="Times New Roman" w:hAnsi="Times New Roman" w:cs="Times New Roman"/>
          <w:sz w:val="24"/>
          <w:szCs w:val="24"/>
        </w:rPr>
        <w:br w:type="page"/>
      </w:r>
    </w:p>
    <w:p w:rsidR="003B35C4" w:rsidRDefault="00322849" w:rsidP="0020235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the Condition of Education 2002 report, the National Center for Education Statistics (NCES) notes that “almost three-quarters of undergraduates are in some way ‘nontraditional’” (p. 26). </w:t>
      </w:r>
      <w:r w:rsidR="00B25097">
        <w:rPr>
          <w:rFonts w:ascii="Times New Roman" w:hAnsi="Times New Roman" w:cs="Times New Roman"/>
          <w:sz w:val="24"/>
          <w:szCs w:val="24"/>
        </w:rPr>
        <w:t>More specifically, the Digest of Education Statistics (NCES, 2011) determined that in 2007-2008 eighty-five percent of students enrolled in postsecondary institutions did not live on campus; fifty-four percent</w:t>
      </w:r>
      <w:r w:rsidR="00316F55">
        <w:rPr>
          <w:rFonts w:ascii="Times New Roman" w:hAnsi="Times New Roman" w:cs="Times New Roman"/>
          <w:sz w:val="24"/>
          <w:szCs w:val="24"/>
        </w:rPr>
        <w:t xml:space="preserve"> lived off campus without </w:t>
      </w:r>
      <w:r w:rsidR="00B25097">
        <w:rPr>
          <w:rFonts w:ascii="Times New Roman" w:hAnsi="Times New Roman" w:cs="Times New Roman"/>
          <w:sz w:val="24"/>
          <w:szCs w:val="24"/>
        </w:rPr>
        <w:t>family</w:t>
      </w:r>
      <w:r w:rsidR="00316F55">
        <w:rPr>
          <w:rFonts w:ascii="Times New Roman" w:hAnsi="Times New Roman" w:cs="Times New Roman"/>
          <w:sz w:val="24"/>
          <w:szCs w:val="24"/>
        </w:rPr>
        <w:t xml:space="preserve"> members</w:t>
      </w:r>
      <w:r w:rsidR="00B25097">
        <w:rPr>
          <w:rFonts w:ascii="Times New Roman" w:hAnsi="Times New Roman" w:cs="Times New Roman"/>
          <w:sz w:val="24"/>
          <w:szCs w:val="24"/>
        </w:rPr>
        <w:t xml:space="preserve">, and thirty-one percent lived with parents or relatives. </w:t>
      </w:r>
      <w:r>
        <w:rPr>
          <w:rFonts w:ascii="Times New Roman" w:hAnsi="Times New Roman" w:cs="Times New Roman"/>
          <w:sz w:val="24"/>
          <w:szCs w:val="24"/>
        </w:rPr>
        <w:t xml:space="preserve">However, media depictions of college students and widely held stereotypes of who attends college </w:t>
      </w:r>
      <w:r w:rsidR="00A73FC6">
        <w:rPr>
          <w:rFonts w:ascii="Times New Roman" w:hAnsi="Times New Roman" w:cs="Times New Roman"/>
          <w:sz w:val="24"/>
          <w:szCs w:val="24"/>
        </w:rPr>
        <w:t>(</w:t>
      </w:r>
      <w:proofErr w:type="spellStart"/>
      <w:r w:rsidR="00A73FC6">
        <w:rPr>
          <w:rFonts w:ascii="Times New Roman" w:hAnsi="Times New Roman" w:cs="Times New Roman"/>
          <w:sz w:val="24"/>
          <w:szCs w:val="24"/>
        </w:rPr>
        <w:t>Bozick</w:t>
      </w:r>
      <w:proofErr w:type="spellEnd"/>
      <w:r w:rsidR="00A73FC6">
        <w:rPr>
          <w:rFonts w:ascii="Times New Roman" w:hAnsi="Times New Roman" w:cs="Times New Roman"/>
          <w:sz w:val="24"/>
          <w:szCs w:val="24"/>
        </w:rPr>
        <w:t xml:space="preserve">, 2007; Braxton et al, 2004) </w:t>
      </w:r>
      <w:r w:rsidR="00B25097">
        <w:rPr>
          <w:rFonts w:ascii="Times New Roman" w:hAnsi="Times New Roman" w:cs="Times New Roman"/>
          <w:sz w:val="24"/>
          <w:szCs w:val="24"/>
        </w:rPr>
        <w:t>do not fit with these</w:t>
      </w:r>
      <w:r>
        <w:rPr>
          <w:rFonts w:ascii="Times New Roman" w:hAnsi="Times New Roman" w:cs="Times New Roman"/>
          <w:sz w:val="24"/>
          <w:szCs w:val="24"/>
        </w:rPr>
        <w:t xml:space="preserve"> statistic</w:t>
      </w:r>
      <w:r w:rsidR="00B25097">
        <w:rPr>
          <w:rFonts w:ascii="Times New Roman" w:hAnsi="Times New Roman" w:cs="Times New Roman"/>
          <w:sz w:val="24"/>
          <w:szCs w:val="24"/>
        </w:rPr>
        <w:t>s</w:t>
      </w:r>
      <w:r>
        <w:rPr>
          <w:rFonts w:ascii="Times New Roman" w:hAnsi="Times New Roman" w:cs="Times New Roman"/>
          <w:sz w:val="24"/>
          <w:szCs w:val="24"/>
        </w:rPr>
        <w:t xml:space="preserve">. </w:t>
      </w:r>
      <w:r w:rsidR="00A30AAC">
        <w:rPr>
          <w:rFonts w:ascii="Times New Roman" w:hAnsi="Times New Roman" w:cs="Times New Roman"/>
          <w:sz w:val="24"/>
          <w:szCs w:val="24"/>
        </w:rPr>
        <w:t>The stereotype of the typical college student as a White middle-class male, 18-22 years old, who lives on campus and attends college full time (with no outside family or work obligations), is an outdated myth (</w:t>
      </w:r>
      <w:proofErr w:type="spellStart"/>
      <w:r w:rsidR="00A30AAC">
        <w:rPr>
          <w:rFonts w:ascii="Times New Roman" w:hAnsi="Times New Roman" w:cs="Times New Roman"/>
          <w:sz w:val="24"/>
          <w:szCs w:val="24"/>
        </w:rPr>
        <w:t>Pascarella</w:t>
      </w:r>
      <w:proofErr w:type="spellEnd"/>
      <w:r w:rsidR="00A30AAC">
        <w:rPr>
          <w:rFonts w:ascii="Times New Roman" w:hAnsi="Times New Roman" w:cs="Times New Roman"/>
          <w:sz w:val="24"/>
          <w:szCs w:val="24"/>
        </w:rPr>
        <w:t>, 2006)</w:t>
      </w:r>
      <w:r w:rsidR="0060248D">
        <w:rPr>
          <w:rFonts w:ascii="Times New Roman" w:hAnsi="Times New Roman" w:cs="Times New Roman"/>
          <w:sz w:val="24"/>
          <w:szCs w:val="24"/>
        </w:rPr>
        <w:t>, though this myth continues to pervade the</w:t>
      </w:r>
      <w:r w:rsidR="00A30AAC">
        <w:rPr>
          <w:rFonts w:ascii="Times New Roman" w:hAnsi="Times New Roman" w:cs="Times New Roman"/>
          <w:sz w:val="24"/>
          <w:szCs w:val="24"/>
        </w:rPr>
        <w:t xml:space="preserve"> conceptualization of higher education. </w:t>
      </w:r>
      <w:r w:rsidR="00DE5303">
        <w:rPr>
          <w:rFonts w:ascii="Times New Roman" w:hAnsi="Times New Roman" w:cs="Times New Roman"/>
          <w:sz w:val="24"/>
          <w:szCs w:val="24"/>
        </w:rPr>
        <w:t xml:space="preserve">Similarly, as </w:t>
      </w:r>
      <w:proofErr w:type="spellStart"/>
      <w:r w:rsidR="00DE5303">
        <w:rPr>
          <w:rFonts w:ascii="Times New Roman" w:hAnsi="Times New Roman" w:cs="Times New Roman"/>
          <w:sz w:val="24"/>
          <w:szCs w:val="24"/>
        </w:rPr>
        <w:t>Newbold</w:t>
      </w:r>
      <w:proofErr w:type="spellEnd"/>
      <w:r w:rsidR="00DE5303">
        <w:rPr>
          <w:rFonts w:ascii="Times New Roman" w:hAnsi="Times New Roman" w:cs="Times New Roman"/>
          <w:sz w:val="24"/>
          <w:szCs w:val="24"/>
        </w:rPr>
        <w:t xml:space="preserve">, Mehta &amp; </w:t>
      </w:r>
      <w:proofErr w:type="spellStart"/>
      <w:r w:rsidR="00DE5303">
        <w:rPr>
          <w:rFonts w:ascii="Times New Roman" w:hAnsi="Times New Roman" w:cs="Times New Roman"/>
          <w:sz w:val="24"/>
          <w:szCs w:val="24"/>
        </w:rPr>
        <w:t>Forbus</w:t>
      </w:r>
      <w:proofErr w:type="spellEnd"/>
      <w:r w:rsidR="00DE5303">
        <w:rPr>
          <w:rFonts w:ascii="Times New Roman" w:hAnsi="Times New Roman" w:cs="Times New Roman"/>
          <w:sz w:val="24"/>
          <w:szCs w:val="24"/>
        </w:rPr>
        <w:t xml:space="preserve"> (2011) point out, the “</w:t>
      </w:r>
      <w:r w:rsidR="00DE5303" w:rsidRPr="00DE5303">
        <w:rPr>
          <w:rFonts w:ascii="Times New Roman" w:hAnsi="Times New Roman" w:cs="Times New Roman"/>
          <w:sz w:val="24"/>
          <w:szCs w:val="24"/>
        </w:rPr>
        <w:t>traditional student of yesterday is rare in today’s world. There are not many of the typical residential colleges in which a full-time student enters immediately after high school, lives in a dormitory, and rarely works because the parents are their source of support” (p. 141-142).</w:t>
      </w:r>
      <w:r w:rsidR="00DE5303">
        <w:rPr>
          <w:rFonts w:ascii="Times New Roman" w:hAnsi="Times New Roman" w:cs="Times New Roman"/>
          <w:sz w:val="24"/>
          <w:szCs w:val="24"/>
        </w:rPr>
        <w:t xml:space="preserve"> </w:t>
      </w:r>
      <w:r w:rsidR="00A30AAC">
        <w:rPr>
          <w:rFonts w:ascii="Times New Roman" w:hAnsi="Times New Roman" w:cs="Times New Roman"/>
          <w:sz w:val="24"/>
          <w:szCs w:val="24"/>
        </w:rPr>
        <w:t xml:space="preserve">In an effort to explore this paradox </w:t>
      </w:r>
      <w:r w:rsidR="00DE5303">
        <w:rPr>
          <w:rFonts w:ascii="Times New Roman" w:hAnsi="Times New Roman" w:cs="Times New Roman"/>
          <w:sz w:val="24"/>
          <w:szCs w:val="24"/>
        </w:rPr>
        <w:t xml:space="preserve">between the outdated myth and reality, </w:t>
      </w:r>
      <w:r w:rsidR="00A30AAC">
        <w:rPr>
          <w:rFonts w:ascii="Times New Roman" w:hAnsi="Times New Roman" w:cs="Times New Roman"/>
          <w:sz w:val="24"/>
          <w:szCs w:val="24"/>
        </w:rPr>
        <w:t>and inform a series of policy recommendations</w:t>
      </w:r>
      <w:r w:rsidR="0020235D">
        <w:rPr>
          <w:rFonts w:ascii="Times New Roman" w:hAnsi="Times New Roman" w:cs="Times New Roman"/>
          <w:sz w:val="24"/>
          <w:szCs w:val="24"/>
        </w:rPr>
        <w:t>, this review of related literature will</w:t>
      </w:r>
      <w:r w:rsidR="000A6FC9">
        <w:rPr>
          <w:rFonts w:ascii="Times New Roman" w:hAnsi="Times New Roman" w:cs="Times New Roman"/>
          <w:sz w:val="24"/>
          <w:szCs w:val="24"/>
        </w:rPr>
        <w:t xml:space="preserve"> address the variation in definitions of nontraditional and commuter students (and how these definitions intersect), the residential model of the American college system, the diversity of the nontraditional and commuter student population, applicability of widely used student development frameworks, and the realities of student experiences. This information will help to shape a series of</w:t>
      </w:r>
      <w:r w:rsidR="00F5126B">
        <w:rPr>
          <w:rFonts w:ascii="Times New Roman" w:hAnsi="Times New Roman" w:cs="Times New Roman"/>
          <w:sz w:val="24"/>
          <w:szCs w:val="24"/>
        </w:rPr>
        <w:t xml:space="preserve"> policy </w:t>
      </w:r>
      <w:r w:rsidR="0020235D">
        <w:rPr>
          <w:rFonts w:ascii="Times New Roman" w:hAnsi="Times New Roman" w:cs="Times New Roman"/>
          <w:sz w:val="24"/>
          <w:szCs w:val="24"/>
        </w:rPr>
        <w:t xml:space="preserve">and future research </w:t>
      </w:r>
      <w:r w:rsidR="00F5126B">
        <w:rPr>
          <w:rFonts w:ascii="Times New Roman" w:hAnsi="Times New Roman" w:cs="Times New Roman"/>
          <w:sz w:val="24"/>
          <w:szCs w:val="24"/>
        </w:rPr>
        <w:t xml:space="preserve">recommendations that </w:t>
      </w:r>
      <w:r w:rsidR="000A6FC9">
        <w:rPr>
          <w:rFonts w:ascii="Times New Roman" w:hAnsi="Times New Roman" w:cs="Times New Roman"/>
          <w:sz w:val="24"/>
          <w:szCs w:val="24"/>
        </w:rPr>
        <w:t>address the congruency between the actual and perceived college student population.</w:t>
      </w:r>
    </w:p>
    <w:p w:rsidR="00F46236" w:rsidRDefault="00F46236" w:rsidP="00F46236">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Review of Literature</w:t>
      </w:r>
    </w:p>
    <w:p w:rsidR="00F46236" w:rsidRDefault="00F46236" w:rsidP="00F46236">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Definitions of Student Populations</w:t>
      </w:r>
    </w:p>
    <w:p w:rsidR="00F46236" w:rsidRDefault="00F46236" w:rsidP="00F46236">
      <w:pPr>
        <w:spacing w:line="480" w:lineRule="auto"/>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Nontraditional Students.</w:t>
      </w:r>
      <w:proofErr w:type="gramEnd"/>
    </w:p>
    <w:p w:rsidR="00F46236" w:rsidRPr="00F46236" w:rsidRDefault="00F46236" w:rsidP="00F4623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While the aforementioned NCES (2002) report comments on the siz</w:t>
      </w:r>
      <w:r w:rsidR="004C5E87">
        <w:rPr>
          <w:rFonts w:ascii="Times New Roman" w:hAnsi="Times New Roman" w:cs="Times New Roman"/>
          <w:sz w:val="24"/>
          <w:szCs w:val="24"/>
        </w:rPr>
        <w:t xml:space="preserve">e of the nontraditional undergraduate student population, it also admits that the term “nontraditional” is imprecise. To illustrate this point, Table 1 maps the components of the definition of nontraditional students used by various research studies. </w:t>
      </w:r>
    </w:p>
    <w:p w:rsidR="004C5E87" w:rsidRDefault="004C5E87" w:rsidP="004C5E87">
      <w:pPr>
        <w:spacing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Table 1.</w:t>
      </w:r>
      <w:proofErr w:type="gramEnd"/>
      <w:r>
        <w:rPr>
          <w:rFonts w:ascii="Times New Roman" w:hAnsi="Times New Roman" w:cs="Times New Roman"/>
          <w:sz w:val="24"/>
          <w:szCs w:val="24"/>
        </w:rPr>
        <w:t xml:space="preserve"> Definitions of Nontraditional Students</w:t>
      </w:r>
    </w:p>
    <w:tbl>
      <w:tblPr>
        <w:tblStyle w:val="LightGrid1"/>
        <w:tblW w:w="10080" w:type="dxa"/>
        <w:tblLayout w:type="fixed"/>
        <w:tblLook w:val="04A0"/>
      </w:tblPr>
      <w:tblGrid>
        <w:gridCol w:w="2016"/>
        <w:gridCol w:w="2016"/>
        <w:gridCol w:w="2016"/>
        <w:gridCol w:w="2016"/>
        <w:gridCol w:w="2016"/>
      </w:tblGrid>
      <w:tr w:rsidR="004C5E87" w:rsidTr="003C3AFC">
        <w:trPr>
          <w:cnfStyle w:val="100000000000"/>
        </w:trPr>
        <w:tc>
          <w:tcPr>
            <w:cnfStyle w:val="001000000000"/>
            <w:tcW w:w="2016" w:type="dxa"/>
          </w:tcPr>
          <w:p w:rsidR="004C5E87" w:rsidRDefault="004C5E87" w:rsidP="003C3AFC">
            <w:pPr>
              <w:jc w:val="center"/>
              <w:rPr>
                <w:rFonts w:ascii="Times New Roman" w:hAnsi="Times New Roman" w:cs="Times New Roman"/>
                <w:sz w:val="24"/>
                <w:szCs w:val="24"/>
              </w:rPr>
            </w:pPr>
            <w:r>
              <w:rPr>
                <w:rFonts w:ascii="Times New Roman" w:hAnsi="Times New Roman" w:cs="Times New Roman"/>
                <w:sz w:val="24"/>
                <w:szCs w:val="24"/>
              </w:rPr>
              <w:t>Definition Components</w:t>
            </w:r>
          </w:p>
        </w:tc>
        <w:tc>
          <w:tcPr>
            <w:tcW w:w="8064" w:type="dxa"/>
            <w:gridSpan w:val="4"/>
          </w:tcPr>
          <w:p w:rsidR="004C5E87" w:rsidRDefault="004C5E87" w:rsidP="003C3AFC">
            <w:pPr>
              <w:jc w:val="center"/>
              <w:cnfStyle w:val="100000000000"/>
              <w:rPr>
                <w:rFonts w:ascii="Times New Roman" w:hAnsi="Times New Roman" w:cs="Times New Roman"/>
                <w:sz w:val="24"/>
                <w:szCs w:val="24"/>
              </w:rPr>
            </w:pPr>
            <w:r>
              <w:rPr>
                <w:rFonts w:ascii="Times New Roman" w:hAnsi="Times New Roman" w:cs="Times New Roman"/>
                <w:sz w:val="24"/>
                <w:szCs w:val="24"/>
              </w:rPr>
              <w:t>Sources</w:t>
            </w: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Live off-campus</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100000"/>
              <w:rPr>
                <w:rFonts w:ascii="Times New Roman" w:hAnsi="Times New Roman" w:cs="Times New Roman"/>
                <w:sz w:val="24"/>
                <w:szCs w:val="24"/>
              </w:rPr>
            </w:pP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xml:space="preserve"> (2003)</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 xml:space="preserve">Bean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(1985)</w:t>
            </w: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Employed at least part-time</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010000"/>
              <w:rPr>
                <w:rFonts w:ascii="Times New Roman" w:hAnsi="Times New Roman" w:cs="Times New Roman"/>
                <w:sz w:val="24"/>
                <w:szCs w:val="24"/>
              </w:rPr>
            </w:pP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xml:space="preserve"> (2003)</w:t>
            </w:r>
          </w:p>
        </w:tc>
        <w:tc>
          <w:tcPr>
            <w:tcW w:w="2016" w:type="dxa"/>
          </w:tcPr>
          <w:p w:rsidR="004C5E87" w:rsidRDefault="004C5E87" w:rsidP="003C3AFC">
            <w:pPr>
              <w:jc w:val="center"/>
              <w:cnfStyle w:val="000000010000"/>
              <w:rPr>
                <w:rFonts w:ascii="Times New Roman" w:hAnsi="Times New Roman" w:cs="Times New Roman"/>
                <w:sz w:val="24"/>
                <w:szCs w:val="24"/>
              </w:rPr>
            </w:pP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(2011)</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NCES (2002) (full-time employment)</w:t>
            </w: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Part-time enrollment</w:t>
            </w:r>
          </w:p>
        </w:tc>
        <w:tc>
          <w:tcPr>
            <w:tcW w:w="2016" w:type="dxa"/>
          </w:tcPr>
          <w:p w:rsidR="004C5E87" w:rsidRDefault="004C5E87" w:rsidP="003C3AFC">
            <w:pPr>
              <w:jc w:val="center"/>
              <w:cnfStyle w:val="000000100000"/>
              <w:rPr>
                <w:rFonts w:ascii="Times New Roman" w:hAnsi="Times New Roman" w:cs="Times New Roman"/>
                <w:sz w:val="24"/>
                <w:szCs w:val="24"/>
              </w:rPr>
            </w:pPr>
            <w:proofErr w:type="spellStart"/>
            <w:r>
              <w:rPr>
                <w:rFonts w:ascii="Times New Roman" w:hAnsi="Times New Roman" w:cs="Times New Roman"/>
                <w:sz w:val="24"/>
                <w:szCs w:val="24"/>
              </w:rPr>
              <w:t>Orgren</w:t>
            </w:r>
            <w:proofErr w:type="spellEnd"/>
            <w:r>
              <w:rPr>
                <w:rFonts w:ascii="Times New Roman" w:hAnsi="Times New Roman" w:cs="Times New Roman"/>
                <w:sz w:val="24"/>
                <w:szCs w:val="24"/>
              </w:rPr>
              <w:t xml:space="preserve"> (2003)</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 xml:space="preserve">Bean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(1985)</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Over the age of 25</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Gilman et al (2006)</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Tan &amp; Pope (2005)</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Wyatt (2011)</w:t>
            </w:r>
          </w:p>
        </w:tc>
        <w:tc>
          <w:tcPr>
            <w:tcW w:w="2016" w:type="dxa"/>
          </w:tcPr>
          <w:p w:rsidR="004C5E87" w:rsidRDefault="004E5F91"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 xml:space="preserve">Bean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(1985) (over age of 24)</w:t>
            </w: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Over the age of 21</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Taniguchi &amp; Kaufman (2005)</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Older than typical students</w:t>
            </w:r>
          </w:p>
        </w:tc>
        <w:tc>
          <w:tcPr>
            <w:tcW w:w="2016" w:type="dxa"/>
          </w:tcPr>
          <w:p w:rsidR="004C5E87" w:rsidRDefault="004C5E87" w:rsidP="003C3AFC">
            <w:pPr>
              <w:jc w:val="center"/>
              <w:cnfStyle w:val="000000010000"/>
              <w:rPr>
                <w:rFonts w:ascii="Times New Roman" w:hAnsi="Times New Roman" w:cs="Times New Roman"/>
                <w:sz w:val="24"/>
                <w:szCs w:val="24"/>
              </w:rPr>
            </w:pP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xml:space="preserve"> (2003)</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 xml:space="preserve">Bean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(1985)</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First generation</w:t>
            </w:r>
          </w:p>
        </w:tc>
        <w:tc>
          <w:tcPr>
            <w:tcW w:w="2016" w:type="dxa"/>
          </w:tcPr>
          <w:p w:rsidR="004C5E87" w:rsidRDefault="004C5E87" w:rsidP="003C3AFC">
            <w:pPr>
              <w:jc w:val="center"/>
              <w:cnfStyle w:val="000000100000"/>
              <w:rPr>
                <w:rFonts w:ascii="Times New Roman" w:hAnsi="Times New Roman" w:cs="Times New Roman"/>
                <w:sz w:val="24"/>
                <w:szCs w:val="24"/>
              </w:rPr>
            </w:pP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xml:space="preserve"> (2003)</w:t>
            </w:r>
          </w:p>
        </w:tc>
        <w:tc>
          <w:tcPr>
            <w:tcW w:w="2016" w:type="dxa"/>
          </w:tcPr>
          <w:p w:rsidR="004C5E87" w:rsidRDefault="004C5E87" w:rsidP="003C3AFC">
            <w:pPr>
              <w:jc w:val="center"/>
              <w:cnfStyle w:val="000000100000"/>
              <w:rPr>
                <w:rFonts w:ascii="Times New Roman" w:hAnsi="Times New Roman" w:cs="Times New Roman"/>
                <w:sz w:val="24"/>
                <w:szCs w:val="24"/>
              </w:rPr>
            </w:pP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(2011)</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Racial or ethnic minority</w:t>
            </w:r>
          </w:p>
        </w:tc>
        <w:tc>
          <w:tcPr>
            <w:tcW w:w="2016" w:type="dxa"/>
          </w:tcPr>
          <w:p w:rsidR="004C5E87" w:rsidRDefault="004C5E87" w:rsidP="003C3AFC">
            <w:pPr>
              <w:jc w:val="center"/>
              <w:cnfStyle w:val="000000010000"/>
              <w:rPr>
                <w:rFonts w:ascii="Times New Roman" w:hAnsi="Times New Roman" w:cs="Times New Roman"/>
                <w:sz w:val="24"/>
                <w:szCs w:val="24"/>
              </w:rPr>
            </w:pP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xml:space="preserve"> (2003)</w:t>
            </w:r>
          </w:p>
        </w:tc>
        <w:tc>
          <w:tcPr>
            <w:tcW w:w="2016" w:type="dxa"/>
          </w:tcPr>
          <w:p w:rsidR="004C5E87" w:rsidRDefault="004C5E87" w:rsidP="003C3AFC">
            <w:pPr>
              <w:jc w:val="center"/>
              <w:cnfStyle w:val="000000010000"/>
              <w:rPr>
                <w:rFonts w:ascii="Times New Roman" w:hAnsi="Times New Roman" w:cs="Times New Roman"/>
                <w:sz w:val="24"/>
                <w:szCs w:val="24"/>
              </w:rPr>
            </w:pP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(2011)</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 xml:space="preserve">Westbrook &amp; </w:t>
            </w:r>
            <w:proofErr w:type="spellStart"/>
            <w:r>
              <w:rPr>
                <w:rFonts w:ascii="Times New Roman" w:hAnsi="Times New Roman" w:cs="Times New Roman"/>
                <w:sz w:val="24"/>
                <w:szCs w:val="24"/>
              </w:rPr>
              <w:t>Sedlacek</w:t>
            </w:r>
            <w:proofErr w:type="spellEnd"/>
            <w:r>
              <w:rPr>
                <w:rFonts w:ascii="Times New Roman" w:hAnsi="Times New Roman" w:cs="Times New Roman"/>
                <w:sz w:val="24"/>
                <w:szCs w:val="24"/>
              </w:rPr>
              <w:t xml:space="preserve"> (1991)</w:t>
            </w: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Lower socioeconomic status</w:t>
            </w:r>
          </w:p>
        </w:tc>
        <w:tc>
          <w:tcPr>
            <w:tcW w:w="2016" w:type="dxa"/>
          </w:tcPr>
          <w:p w:rsidR="004C5E87" w:rsidRDefault="004C5E87" w:rsidP="003C3AFC">
            <w:pPr>
              <w:jc w:val="center"/>
              <w:cnfStyle w:val="000000100000"/>
              <w:rPr>
                <w:rFonts w:ascii="Times New Roman" w:hAnsi="Times New Roman" w:cs="Times New Roman"/>
                <w:sz w:val="24"/>
                <w:szCs w:val="24"/>
              </w:rPr>
            </w:pP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(2011)</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Financially independent</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Has dependents</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Married</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 xml:space="preserve">Gilman et al </w:t>
            </w:r>
            <w:r>
              <w:rPr>
                <w:rFonts w:ascii="Times New Roman" w:hAnsi="Times New Roman" w:cs="Times New Roman"/>
                <w:sz w:val="24"/>
                <w:szCs w:val="24"/>
              </w:rPr>
              <w:lastRenderedPageBreak/>
              <w:t>(2006)</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lastRenderedPageBreak/>
              <w:t>Single parent</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r w:rsidR="004C5E87" w:rsidTr="003C3AFC">
        <w:trPr>
          <w:cnfStyle w:val="00000001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No high school diploma (GED or other certificate)</w:t>
            </w:r>
          </w:p>
        </w:tc>
        <w:tc>
          <w:tcPr>
            <w:tcW w:w="2016" w:type="dxa"/>
          </w:tcPr>
          <w:p w:rsidR="004C5E87" w:rsidRDefault="004C5E87" w:rsidP="003C3AFC">
            <w:pPr>
              <w:jc w:val="center"/>
              <w:cnfStyle w:val="00000001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c>
          <w:tcPr>
            <w:tcW w:w="2016" w:type="dxa"/>
          </w:tcPr>
          <w:p w:rsidR="004C5E87" w:rsidRDefault="004C5E87" w:rsidP="003C3AFC">
            <w:pPr>
              <w:jc w:val="center"/>
              <w:cnfStyle w:val="000000010000"/>
              <w:rPr>
                <w:rFonts w:ascii="Times New Roman" w:hAnsi="Times New Roman" w:cs="Times New Roman"/>
                <w:sz w:val="24"/>
                <w:szCs w:val="24"/>
              </w:rPr>
            </w:pPr>
          </w:p>
        </w:tc>
      </w:tr>
      <w:tr w:rsidR="004C5E87" w:rsidTr="003C3AFC">
        <w:trPr>
          <w:cnfStyle w:val="000000100000"/>
        </w:trPr>
        <w:tc>
          <w:tcPr>
            <w:cnfStyle w:val="001000000000"/>
            <w:tcW w:w="2016" w:type="dxa"/>
          </w:tcPr>
          <w:p w:rsidR="004C5E87" w:rsidRDefault="004C5E87" w:rsidP="003C3AFC">
            <w:pPr>
              <w:rPr>
                <w:rFonts w:ascii="Times New Roman" w:hAnsi="Times New Roman" w:cs="Times New Roman"/>
                <w:sz w:val="24"/>
                <w:szCs w:val="24"/>
              </w:rPr>
            </w:pPr>
            <w:r>
              <w:rPr>
                <w:rFonts w:ascii="Times New Roman" w:hAnsi="Times New Roman" w:cs="Times New Roman"/>
                <w:sz w:val="24"/>
                <w:szCs w:val="24"/>
              </w:rPr>
              <w:t>Did not attend college directly after high school</w:t>
            </w:r>
          </w:p>
        </w:tc>
        <w:tc>
          <w:tcPr>
            <w:tcW w:w="2016" w:type="dxa"/>
          </w:tcPr>
          <w:p w:rsidR="004C5E87" w:rsidRDefault="004C5E87" w:rsidP="003C3AFC">
            <w:pPr>
              <w:jc w:val="center"/>
              <w:cnfStyle w:val="000000100000"/>
              <w:rPr>
                <w:rFonts w:ascii="Times New Roman" w:hAnsi="Times New Roman" w:cs="Times New Roman"/>
                <w:sz w:val="24"/>
                <w:szCs w:val="24"/>
              </w:rPr>
            </w:pPr>
            <w:r>
              <w:rPr>
                <w:rFonts w:ascii="Times New Roman" w:hAnsi="Times New Roman" w:cs="Times New Roman"/>
                <w:sz w:val="24"/>
                <w:szCs w:val="24"/>
              </w:rPr>
              <w:t>NCES (2002)</w:t>
            </w: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c>
          <w:tcPr>
            <w:tcW w:w="2016" w:type="dxa"/>
          </w:tcPr>
          <w:p w:rsidR="004C5E87" w:rsidRDefault="004C5E87" w:rsidP="003C3AFC">
            <w:pPr>
              <w:jc w:val="center"/>
              <w:cnfStyle w:val="000000100000"/>
              <w:rPr>
                <w:rFonts w:ascii="Times New Roman" w:hAnsi="Times New Roman" w:cs="Times New Roman"/>
                <w:sz w:val="24"/>
                <w:szCs w:val="24"/>
              </w:rPr>
            </w:pPr>
          </w:p>
        </w:tc>
      </w:tr>
    </w:tbl>
    <w:p w:rsidR="004C5E87" w:rsidRDefault="004C5E87" w:rsidP="00322849">
      <w:pPr>
        <w:spacing w:line="240" w:lineRule="auto"/>
        <w:jc w:val="center"/>
        <w:rPr>
          <w:rFonts w:ascii="Times New Roman" w:hAnsi="Times New Roman" w:cs="Times New Roman"/>
          <w:sz w:val="24"/>
          <w:szCs w:val="24"/>
        </w:rPr>
      </w:pPr>
    </w:p>
    <w:p w:rsidR="0034116D" w:rsidRDefault="004C5E87" w:rsidP="004C5E87">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are considerably more articles reviewed for this analysis than are listed in Table 1, but only those that clearly identify a definition are included. </w:t>
      </w:r>
      <w:r w:rsidR="0034116D">
        <w:rPr>
          <w:rFonts w:ascii="Times New Roman" w:hAnsi="Times New Roman" w:cs="Times New Roman"/>
          <w:sz w:val="24"/>
          <w:szCs w:val="24"/>
        </w:rPr>
        <w:t xml:space="preserve">It is interesting to note that the </w:t>
      </w:r>
      <w:r w:rsidR="00810175">
        <w:rPr>
          <w:rFonts w:ascii="Times New Roman" w:hAnsi="Times New Roman" w:cs="Times New Roman"/>
          <w:sz w:val="24"/>
          <w:szCs w:val="24"/>
        </w:rPr>
        <w:t>definitions</w:t>
      </w:r>
      <w:r w:rsidR="0034116D">
        <w:rPr>
          <w:rFonts w:ascii="Times New Roman" w:hAnsi="Times New Roman" w:cs="Times New Roman"/>
          <w:sz w:val="24"/>
          <w:szCs w:val="24"/>
        </w:rPr>
        <w:t xml:space="preserve"> do not specifically state if they are referring to students at two-year or four-year institutions, however four-year institutions appear to be the general default. As such, except for studies related to the student development framework (Karp et al, 2010-2011), this review mainly includes research on four-year institutions. </w:t>
      </w:r>
    </w:p>
    <w:p w:rsidR="00BD08DF" w:rsidRPr="00A52AB0" w:rsidRDefault="00BD08DF" w:rsidP="00BD08D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lack of one unifying definition is problematic in that a characteristic that one institution views as nontraditional, might be seen as traditional by another institution</w:t>
      </w:r>
      <w:r w:rsidR="00237FD2">
        <w:rPr>
          <w:rFonts w:ascii="Times New Roman" w:hAnsi="Times New Roman" w:cs="Times New Roman"/>
          <w:sz w:val="24"/>
          <w:szCs w:val="24"/>
        </w:rPr>
        <w:t>. Therefore, there is little consistency regarding best practices, demographic information, research, support personnel, and necessary resources. For example, the Rhode Island College Vision 2015</w:t>
      </w:r>
      <w:r w:rsidR="00F5126B">
        <w:rPr>
          <w:rFonts w:ascii="Times New Roman" w:hAnsi="Times New Roman" w:cs="Times New Roman"/>
          <w:sz w:val="24"/>
          <w:szCs w:val="24"/>
        </w:rPr>
        <w:t xml:space="preserve"> Strategic Plan (2010) mentions</w:t>
      </w:r>
      <w:r w:rsidR="00237FD2">
        <w:rPr>
          <w:rFonts w:ascii="Times New Roman" w:hAnsi="Times New Roman" w:cs="Times New Roman"/>
          <w:sz w:val="24"/>
          <w:szCs w:val="24"/>
        </w:rPr>
        <w:t xml:space="preserve"> nontraditional students under the section on facilities, noting that “consideration of issues of accessibility will promote the College’s service to nontraditional students” (p. 7). In this sense, it appears that nontraditional students are students with physical disabilities. </w:t>
      </w:r>
      <w:r w:rsidR="00A52AB0">
        <w:rPr>
          <w:rFonts w:ascii="Times New Roman" w:hAnsi="Times New Roman" w:cs="Times New Roman"/>
          <w:sz w:val="24"/>
          <w:szCs w:val="24"/>
        </w:rPr>
        <w:t xml:space="preserve">However, the School of Arts and Sciences at Rutgers University provides support services for nontraditional students, which includes </w:t>
      </w:r>
      <w:r w:rsidR="00A52AB0" w:rsidRPr="00A52AB0">
        <w:rPr>
          <w:rFonts w:ascii="Times New Roman" w:hAnsi="Times New Roman" w:cs="Times New Roman"/>
          <w:sz w:val="24"/>
          <w:szCs w:val="24"/>
        </w:rPr>
        <w:t xml:space="preserve">“returning adults whose formal education has been interrupted, students needing to pursue higher education on a part-time basis, </w:t>
      </w:r>
      <w:proofErr w:type="spellStart"/>
      <w:r w:rsidR="00A52AB0" w:rsidRPr="00A52AB0">
        <w:rPr>
          <w:rFonts w:ascii="Times New Roman" w:hAnsi="Times New Roman" w:cs="Times New Roman"/>
          <w:sz w:val="24"/>
          <w:szCs w:val="24"/>
        </w:rPr>
        <w:t>postbaccalaureate</w:t>
      </w:r>
      <w:proofErr w:type="spellEnd"/>
      <w:r w:rsidR="00A52AB0" w:rsidRPr="00A52AB0">
        <w:rPr>
          <w:rFonts w:ascii="Times New Roman" w:hAnsi="Times New Roman" w:cs="Times New Roman"/>
          <w:sz w:val="24"/>
          <w:szCs w:val="24"/>
        </w:rPr>
        <w:t xml:space="preserve"> students pursuing a second undergraduate degree or major, </w:t>
      </w:r>
      <w:proofErr w:type="spellStart"/>
      <w:r w:rsidR="00A52AB0" w:rsidRPr="00A52AB0">
        <w:rPr>
          <w:rFonts w:ascii="Times New Roman" w:hAnsi="Times New Roman" w:cs="Times New Roman"/>
          <w:sz w:val="24"/>
          <w:szCs w:val="24"/>
        </w:rPr>
        <w:t>nonmatriculating</w:t>
      </w:r>
      <w:proofErr w:type="spellEnd"/>
      <w:r w:rsidR="00A52AB0" w:rsidRPr="00A52AB0">
        <w:rPr>
          <w:rFonts w:ascii="Times New Roman" w:hAnsi="Times New Roman" w:cs="Times New Roman"/>
          <w:sz w:val="24"/>
          <w:szCs w:val="24"/>
        </w:rPr>
        <w:t xml:space="preserve"> students, international students, and veterans” (2011, ¶ 1). </w:t>
      </w:r>
      <w:r w:rsidR="00A52AB0">
        <w:rPr>
          <w:rFonts w:ascii="Times New Roman" w:hAnsi="Times New Roman" w:cs="Times New Roman"/>
          <w:sz w:val="24"/>
          <w:szCs w:val="24"/>
        </w:rPr>
        <w:t>At Western Oregon University, Non-</w:t>
      </w:r>
      <w:r w:rsidR="00A52AB0">
        <w:rPr>
          <w:rFonts w:ascii="Times New Roman" w:hAnsi="Times New Roman" w:cs="Times New Roman"/>
          <w:sz w:val="24"/>
          <w:szCs w:val="24"/>
        </w:rPr>
        <w:lastRenderedPageBreak/>
        <w:t>Traditional Student Services supports students who “are over the age of 25, are returning to school after an extended break, or have children” (</w:t>
      </w:r>
      <w:proofErr w:type="spellStart"/>
      <w:r w:rsidR="00A52AB0">
        <w:rPr>
          <w:rFonts w:ascii="Times New Roman" w:hAnsi="Times New Roman" w:cs="Times New Roman"/>
          <w:sz w:val="24"/>
          <w:szCs w:val="24"/>
        </w:rPr>
        <w:t>n.d</w:t>
      </w:r>
      <w:proofErr w:type="spellEnd"/>
      <w:r w:rsidR="00A52AB0">
        <w:rPr>
          <w:rFonts w:ascii="Times New Roman" w:hAnsi="Times New Roman" w:cs="Times New Roman"/>
          <w:sz w:val="24"/>
          <w:szCs w:val="24"/>
        </w:rPr>
        <w:t>.,</w:t>
      </w:r>
      <w:r w:rsidR="00A52AB0" w:rsidRPr="00A52AB0">
        <w:rPr>
          <w:rFonts w:ascii="Times New Roman" w:hAnsi="Times New Roman" w:cs="Times New Roman"/>
          <w:sz w:val="24"/>
          <w:szCs w:val="24"/>
        </w:rPr>
        <w:t xml:space="preserve"> ¶ 1).</w:t>
      </w:r>
      <w:r w:rsidR="00A52AB0">
        <w:rPr>
          <w:rFonts w:ascii="Times New Roman" w:hAnsi="Times New Roman" w:cs="Times New Roman"/>
          <w:sz w:val="24"/>
          <w:szCs w:val="24"/>
        </w:rPr>
        <w:t xml:space="preserve"> Thus, the conversations, policies, and programs surrounding nontraditional students would </w:t>
      </w:r>
      <w:r w:rsidR="00F5126B">
        <w:rPr>
          <w:rFonts w:ascii="Times New Roman" w:hAnsi="Times New Roman" w:cs="Times New Roman"/>
          <w:sz w:val="24"/>
          <w:szCs w:val="24"/>
        </w:rPr>
        <w:t>be markedly different at Rhode I</w:t>
      </w:r>
      <w:r w:rsidR="00A52AB0">
        <w:rPr>
          <w:rFonts w:ascii="Times New Roman" w:hAnsi="Times New Roman" w:cs="Times New Roman"/>
          <w:sz w:val="24"/>
          <w:szCs w:val="24"/>
        </w:rPr>
        <w:t xml:space="preserve">sland College, Rutgers University, and Western Oregon University as a result of the differing definitions. </w:t>
      </w:r>
    </w:p>
    <w:p w:rsidR="00BD08DF" w:rsidRPr="00F46236" w:rsidRDefault="00BD08DF" w:rsidP="00BD08D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the studies often do not stipulate that a student needs to possess all of the components to be considered nontraditional, possession of at least one of the components </w:t>
      </w:r>
      <w:r w:rsidR="00F5126B">
        <w:rPr>
          <w:rFonts w:ascii="Times New Roman" w:hAnsi="Times New Roman" w:cs="Times New Roman"/>
          <w:sz w:val="24"/>
          <w:szCs w:val="24"/>
        </w:rPr>
        <w:t>appears to confer</w:t>
      </w:r>
      <w:r>
        <w:rPr>
          <w:rFonts w:ascii="Times New Roman" w:hAnsi="Times New Roman" w:cs="Times New Roman"/>
          <w:sz w:val="24"/>
          <w:szCs w:val="24"/>
        </w:rPr>
        <w:t xml:space="preserve"> nontraditional status. For example, Bean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(1985), who are cited by many other researchers (Christie &amp; </w:t>
      </w:r>
      <w:proofErr w:type="spellStart"/>
      <w:r>
        <w:rPr>
          <w:rFonts w:ascii="Times New Roman" w:hAnsi="Times New Roman" w:cs="Times New Roman"/>
          <w:sz w:val="24"/>
          <w:szCs w:val="24"/>
        </w:rPr>
        <w:t>Dinham</w:t>
      </w:r>
      <w:proofErr w:type="spellEnd"/>
      <w:r>
        <w:rPr>
          <w:rFonts w:ascii="Times New Roman" w:hAnsi="Times New Roman" w:cs="Times New Roman"/>
          <w:sz w:val="24"/>
          <w:szCs w:val="24"/>
        </w:rPr>
        <w:t xml:space="preserve">, 1991; </w:t>
      </w: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2011; NCES, 2002; </w:t>
      </w:r>
      <w:proofErr w:type="spellStart"/>
      <w:r>
        <w:rPr>
          <w:rFonts w:ascii="Times New Roman" w:hAnsi="Times New Roman" w:cs="Times New Roman"/>
          <w:sz w:val="24"/>
          <w:szCs w:val="24"/>
        </w:rPr>
        <w:t>Ogren</w:t>
      </w:r>
      <w:proofErr w:type="spellEnd"/>
      <w:r>
        <w:rPr>
          <w:rFonts w:ascii="Times New Roman" w:hAnsi="Times New Roman" w:cs="Times New Roman"/>
          <w:sz w:val="24"/>
          <w:szCs w:val="24"/>
        </w:rPr>
        <w:t xml:space="preserve">, 2003; Tan &amp; Pope, 2005; Wolfe, </w:t>
      </w:r>
      <w:proofErr w:type="gramStart"/>
      <w:r>
        <w:rPr>
          <w:rFonts w:ascii="Times New Roman" w:hAnsi="Times New Roman" w:cs="Times New Roman"/>
          <w:sz w:val="24"/>
          <w:szCs w:val="24"/>
        </w:rPr>
        <w:t>1993)</w:t>
      </w:r>
      <w:proofErr w:type="gramEnd"/>
      <w:r>
        <w:rPr>
          <w:rFonts w:ascii="Times New Roman" w:hAnsi="Times New Roman" w:cs="Times New Roman"/>
          <w:sz w:val="24"/>
          <w:szCs w:val="24"/>
        </w:rPr>
        <w:t xml:space="preserve"> identify age, enrollment status, and residence as the three key markers of non</w:t>
      </w:r>
      <w:r w:rsidR="00F5126B">
        <w:rPr>
          <w:rFonts w:ascii="Times New Roman" w:hAnsi="Times New Roman" w:cs="Times New Roman"/>
          <w:sz w:val="24"/>
          <w:szCs w:val="24"/>
        </w:rPr>
        <w:t>traditional students. As such, they define a</w:t>
      </w:r>
      <w:r>
        <w:rPr>
          <w:rFonts w:ascii="Times New Roman" w:hAnsi="Times New Roman" w:cs="Times New Roman"/>
          <w:sz w:val="24"/>
          <w:szCs w:val="24"/>
        </w:rPr>
        <w:t xml:space="preserve"> nontraditional student as “older than 24, or does not live in a campus residence (e.g. is a commuter), or is a part-time student, or some combination of these three factors” (p. 489).</w:t>
      </w:r>
    </w:p>
    <w:p w:rsidR="004C5E87" w:rsidRDefault="004C5E87" w:rsidP="0034116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DA27C4">
        <w:rPr>
          <w:rFonts w:ascii="Times New Roman" w:hAnsi="Times New Roman" w:cs="Times New Roman"/>
          <w:sz w:val="24"/>
          <w:szCs w:val="24"/>
        </w:rPr>
        <w:t>f</w:t>
      </w:r>
      <w:r w:rsidR="003B48AA">
        <w:rPr>
          <w:rFonts w:ascii="Times New Roman" w:hAnsi="Times New Roman" w:cs="Times New Roman"/>
          <w:sz w:val="24"/>
          <w:szCs w:val="24"/>
        </w:rPr>
        <w:t>ive</w:t>
      </w:r>
      <w:r>
        <w:rPr>
          <w:rFonts w:ascii="Times New Roman" w:hAnsi="Times New Roman" w:cs="Times New Roman"/>
          <w:sz w:val="24"/>
          <w:szCs w:val="24"/>
        </w:rPr>
        <w:t xml:space="preserve"> most common components of </w:t>
      </w:r>
      <w:r w:rsidR="00DA27C4">
        <w:rPr>
          <w:rFonts w:ascii="Times New Roman" w:hAnsi="Times New Roman" w:cs="Times New Roman"/>
          <w:sz w:val="24"/>
          <w:szCs w:val="24"/>
        </w:rPr>
        <w:t>definitions of nontraditional students</w:t>
      </w:r>
      <w:r w:rsidR="00F5126B">
        <w:rPr>
          <w:rFonts w:ascii="Times New Roman" w:hAnsi="Times New Roman" w:cs="Times New Roman"/>
          <w:sz w:val="24"/>
          <w:szCs w:val="24"/>
        </w:rPr>
        <w:t>, as shown in Table 1,</w:t>
      </w:r>
      <w:r w:rsidR="00DA27C4">
        <w:rPr>
          <w:rFonts w:ascii="Times New Roman" w:hAnsi="Times New Roman" w:cs="Times New Roman"/>
          <w:sz w:val="24"/>
          <w:szCs w:val="24"/>
        </w:rPr>
        <w:t xml:space="preserve"> are employment, age, residence, </w:t>
      </w:r>
      <w:r w:rsidR="003B48AA">
        <w:rPr>
          <w:rFonts w:ascii="Times New Roman" w:hAnsi="Times New Roman" w:cs="Times New Roman"/>
          <w:sz w:val="24"/>
          <w:szCs w:val="24"/>
        </w:rPr>
        <w:t xml:space="preserve">enrollment status, </w:t>
      </w:r>
      <w:r w:rsidR="00DA27C4">
        <w:rPr>
          <w:rFonts w:ascii="Times New Roman" w:hAnsi="Times New Roman" w:cs="Times New Roman"/>
          <w:sz w:val="24"/>
          <w:szCs w:val="24"/>
        </w:rPr>
        <w:t xml:space="preserve">and race. </w:t>
      </w:r>
      <w:r w:rsidR="00810175">
        <w:rPr>
          <w:rFonts w:ascii="Times New Roman" w:hAnsi="Times New Roman" w:cs="Times New Roman"/>
          <w:sz w:val="24"/>
          <w:szCs w:val="24"/>
        </w:rPr>
        <w:t xml:space="preserve">As will be discussed later in the review, these components are somewhat interrelated. It is interesting to note that </w:t>
      </w:r>
      <w:r w:rsidR="00DA27C4">
        <w:rPr>
          <w:rFonts w:ascii="Times New Roman" w:hAnsi="Times New Roman" w:cs="Times New Roman"/>
          <w:sz w:val="24"/>
          <w:szCs w:val="24"/>
        </w:rPr>
        <w:t>there is disagreement over the exact age for inclusion; some studies vaguely note that nontraditional students are “older than typical college students” (</w:t>
      </w:r>
      <w:proofErr w:type="spellStart"/>
      <w:r w:rsidR="00DA27C4">
        <w:rPr>
          <w:rFonts w:ascii="Times New Roman" w:hAnsi="Times New Roman" w:cs="Times New Roman"/>
          <w:sz w:val="24"/>
          <w:szCs w:val="24"/>
        </w:rPr>
        <w:t>Ogren</w:t>
      </w:r>
      <w:proofErr w:type="spellEnd"/>
      <w:r w:rsidR="00DA27C4">
        <w:rPr>
          <w:rFonts w:ascii="Times New Roman" w:hAnsi="Times New Roman" w:cs="Times New Roman"/>
          <w:sz w:val="24"/>
          <w:szCs w:val="24"/>
        </w:rPr>
        <w:t xml:space="preserve">, 2003). Setting up this dichotomy of typical versus atypical appears to reinforce the notion that “older” students are outside of the norm. </w:t>
      </w:r>
      <w:r w:rsidR="0034116D">
        <w:rPr>
          <w:rFonts w:ascii="Times New Roman" w:hAnsi="Times New Roman" w:cs="Times New Roman"/>
          <w:sz w:val="24"/>
          <w:szCs w:val="24"/>
        </w:rPr>
        <w:t>Most studies use t</w:t>
      </w:r>
      <w:r w:rsidR="00DA27C4">
        <w:rPr>
          <w:rFonts w:ascii="Times New Roman" w:hAnsi="Times New Roman" w:cs="Times New Roman"/>
          <w:sz w:val="24"/>
          <w:szCs w:val="24"/>
        </w:rPr>
        <w:t>he general g</w:t>
      </w:r>
      <w:r w:rsidR="0034116D">
        <w:rPr>
          <w:rFonts w:ascii="Times New Roman" w:hAnsi="Times New Roman" w:cs="Times New Roman"/>
          <w:sz w:val="24"/>
          <w:szCs w:val="24"/>
        </w:rPr>
        <w:t>uideline of</w:t>
      </w:r>
      <w:r w:rsidR="00DA27C4">
        <w:rPr>
          <w:rFonts w:ascii="Times New Roman" w:hAnsi="Times New Roman" w:cs="Times New Roman"/>
          <w:sz w:val="24"/>
          <w:szCs w:val="24"/>
        </w:rPr>
        <w:t xml:space="preserve"> 25 years of age and older, except for Taniguchi &amp; Kaufman (2005) who include students ages 21 and older. To explain this decision, Taniguchi &amp; Kaufman (2005) note that “although </w:t>
      </w:r>
      <w:r w:rsidR="0034116D">
        <w:rPr>
          <w:rFonts w:ascii="Times New Roman" w:hAnsi="Times New Roman" w:cs="Times New Roman"/>
          <w:sz w:val="24"/>
          <w:szCs w:val="24"/>
        </w:rPr>
        <w:t xml:space="preserve">researchers often use the cut-off age of 25 to define nontraditional students, this would result in the exclusion of men and women who become </w:t>
      </w:r>
      <w:r w:rsidR="0034116D">
        <w:rPr>
          <w:rFonts w:ascii="Times New Roman" w:hAnsi="Times New Roman" w:cs="Times New Roman"/>
          <w:sz w:val="24"/>
          <w:szCs w:val="24"/>
        </w:rPr>
        <w:lastRenderedPageBreak/>
        <w:t>parents and go on to college in their early 20s” (p. 918). This attention to students who have children in their early 20s seems to incorporate the belief that childbearing is a nontraditional student experience and, furthermore, does not address students who may have had children before the age of 21.</w:t>
      </w:r>
    </w:p>
    <w:p w:rsidR="00764886" w:rsidRDefault="00764886" w:rsidP="0034116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terms of family status, the Condition of Education report (2002) is the only study to identify single parenthood and dependents as </w:t>
      </w:r>
      <w:r w:rsidR="00810175">
        <w:rPr>
          <w:rFonts w:ascii="Times New Roman" w:hAnsi="Times New Roman" w:cs="Times New Roman"/>
          <w:sz w:val="24"/>
          <w:szCs w:val="24"/>
        </w:rPr>
        <w:t xml:space="preserve">nontraditional indicators. </w:t>
      </w:r>
      <w:r w:rsidR="003B48AA">
        <w:rPr>
          <w:rFonts w:ascii="Times New Roman" w:hAnsi="Times New Roman" w:cs="Times New Roman"/>
          <w:sz w:val="24"/>
          <w:szCs w:val="24"/>
        </w:rPr>
        <w:t xml:space="preserve">Furthermore, it is also the only study to include high school diploma and directness of college entry as components. The discrepancies between the NCES definition and those of other studies are significant in that it is the way that the United States federal government is identifying nontraditional students. Thus, it is </w:t>
      </w:r>
      <w:r w:rsidR="00A52AB0">
        <w:rPr>
          <w:rFonts w:ascii="Times New Roman" w:hAnsi="Times New Roman" w:cs="Times New Roman"/>
          <w:sz w:val="24"/>
          <w:szCs w:val="24"/>
        </w:rPr>
        <w:t>curious</w:t>
      </w:r>
      <w:r w:rsidR="003B48AA">
        <w:rPr>
          <w:rFonts w:ascii="Times New Roman" w:hAnsi="Times New Roman" w:cs="Times New Roman"/>
          <w:sz w:val="24"/>
          <w:szCs w:val="24"/>
        </w:rPr>
        <w:t xml:space="preserve"> that the NCES definition does not incorporate one of Bean &amp; </w:t>
      </w:r>
      <w:proofErr w:type="spellStart"/>
      <w:r w:rsidR="003B48AA">
        <w:rPr>
          <w:rFonts w:ascii="Times New Roman" w:hAnsi="Times New Roman" w:cs="Times New Roman"/>
          <w:sz w:val="24"/>
          <w:szCs w:val="24"/>
        </w:rPr>
        <w:t>Metzner’s</w:t>
      </w:r>
      <w:proofErr w:type="spellEnd"/>
      <w:r w:rsidR="003B48AA">
        <w:rPr>
          <w:rFonts w:ascii="Times New Roman" w:hAnsi="Times New Roman" w:cs="Times New Roman"/>
          <w:sz w:val="24"/>
          <w:szCs w:val="24"/>
        </w:rPr>
        <w:t xml:space="preserve"> (1985) key factors: residence.</w:t>
      </w:r>
    </w:p>
    <w:p w:rsidR="00B34852" w:rsidRDefault="00B34852" w:rsidP="0034116D">
      <w:pPr>
        <w:spacing w:line="480" w:lineRule="auto"/>
        <w:ind w:firstLine="720"/>
        <w:rPr>
          <w:rFonts w:ascii="Times New Roman" w:hAnsi="Times New Roman" w:cs="Times New Roman"/>
          <w:sz w:val="24"/>
          <w:szCs w:val="24"/>
        </w:rPr>
      </w:pPr>
      <w:proofErr w:type="gramStart"/>
      <w:r>
        <w:rPr>
          <w:rFonts w:ascii="Times New Roman" w:hAnsi="Times New Roman" w:cs="Times New Roman"/>
          <w:b/>
          <w:sz w:val="24"/>
          <w:szCs w:val="24"/>
        </w:rPr>
        <w:t>Commuter Students</w:t>
      </w:r>
      <w:r>
        <w:rPr>
          <w:rFonts w:ascii="Times New Roman" w:hAnsi="Times New Roman" w:cs="Times New Roman"/>
          <w:sz w:val="24"/>
          <w:szCs w:val="24"/>
        </w:rPr>
        <w:t>.</w:t>
      </w:r>
      <w:proofErr w:type="gramEnd"/>
    </w:p>
    <w:p w:rsidR="00B34852" w:rsidRPr="00B34852" w:rsidRDefault="00B34852" w:rsidP="0034116D">
      <w:pPr>
        <w:spacing w:line="480" w:lineRule="auto"/>
        <w:ind w:firstLine="720"/>
        <w:rPr>
          <w:rFonts w:ascii="Times New Roman" w:hAnsi="Times New Roman" w:cs="Times New Roman"/>
          <w:sz w:val="24"/>
          <w:szCs w:val="24"/>
        </w:rPr>
      </w:pPr>
      <w:r>
        <w:rPr>
          <w:rFonts w:ascii="Times New Roman" w:hAnsi="Times New Roman" w:cs="Times New Roman"/>
          <w:sz w:val="24"/>
          <w:szCs w:val="24"/>
        </w:rPr>
        <w:t>While not as complicated as the definition of nontraditional students, there is also some disagreement over the definition of commuter students. As illustrated in Table 2, not living in college-owned housing appears to be the main definition, however, there is no consensus as to if students who live in temporary off-campus residences for the purposes of attending college are considered commuter students. Again this lack of agreement can create issues for consistency in policies, best practices, services, and resources related to commuter students.</w:t>
      </w:r>
    </w:p>
    <w:p w:rsidR="001C5BC7" w:rsidRDefault="001C5BC7" w:rsidP="00322849">
      <w:pPr>
        <w:spacing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 xml:space="preserve">Table </w:t>
      </w:r>
      <w:r w:rsidR="00B34852">
        <w:rPr>
          <w:rFonts w:ascii="Times New Roman" w:hAnsi="Times New Roman" w:cs="Times New Roman"/>
          <w:sz w:val="24"/>
          <w:szCs w:val="24"/>
        </w:rPr>
        <w:t>2.</w:t>
      </w:r>
      <w:proofErr w:type="gramEnd"/>
      <w:r w:rsidR="00B34852">
        <w:rPr>
          <w:rFonts w:ascii="Times New Roman" w:hAnsi="Times New Roman" w:cs="Times New Roman"/>
          <w:sz w:val="24"/>
          <w:szCs w:val="24"/>
        </w:rPr>
        <w:t xml:space="preserve"> </w:t>
      </w:r>
      <w:r>
        <w:rPr>
          <w:rFonts w:ascii="Times New Roman" w:hAnsi="Times New Roman" w:cs="Times New Roman"/>
          <w:sz w:val="24"/>
          <w:szCs w:val="24"/>
        </w:rPr>
        <w:t>Commuter Student Definitions</w:t>
      </w:r>
    </w:p>
    <w:tbl>
      <w:tblPr>
        <w:tblStyle w:val="LightGrid1"/>
        <w:tblW w:w="0" w:type="auto"/>
        <w:tblLook w:val="04A0"/>
      </w:tblPr>
      <w:tblGrid>
        <w:gridCol w:w="4788"/>
        <w:gridCol w:w="4788"/>
      </w:tblGrid>
      <w:tr w:rsidR="001C5BC7" w:rsidTr="001C5BC7">
        <w:trPr>
          <w:cnfStyle w:val="100000000000"/>
        </w:trPr>
        <w:tc>
          <w:tcPr>
            <w:cnfStyle w:val="001000000000"/>
            <w:tcW w:w="4788" w:type="dxa"/>
          </w:tcPr>
          <w:p w:rsidR="001C5BC7" w:rsidRDefault="001C5BC7" w:rsidP="00322849">
            <w:pPr>
              <w:rPr>
                <w:rFonts w:ascii="Times New Roman" w:hAnsi="Times New Roman" w:cs="Times New Roman"/>
                <w:sz w:val="24"/>
                <w:szCs w:val="24"/>
              </w:rPr>
            </w:pPr>
            <w:r>
              <w:rPr>
                <w:rFonts w:ascii="Times New Roman" w:hAnsi="Times New Roman" w:cs="Times New Roman"/>
                <w:sz w:val="24"/>
                <w:szCs w:val="24"/>
              </w:rPr>
              <w:t>Sources</w:t>
            </w:r>
          </w:p>
        </w:tc>
        <w:tc>
          <w:tcPr>
            <w:tcW w:w="4788" w:type="dxa"/>
          </w:tcPr>
          <w:p w:rsidR="001C5BC7" w:rsidRDefault="00104DCD" w:rsidP="00322849">
            <w:pPr>
              <w:cnfStyle w:val="100000000000"/>
              <w:rPr>
                <w:rFonts w:ascii="Times New Roman" w:hAnsi="Times New Roman" w:cs="Times New Roman"/>
                <w:sz w:val="24"/>
                <w:szCs w:val="24"/>
              </w:rPr>
            </w:pPr>
            <w:r>
              <w:rPr>
                <w:rFonts w:ascii="Times New Roman" w:hAnsi="Times New Roman" w:cs="Times New Roman"/>
                <w:sz w:val="24"/>
                <w:szCs w:val="24"/>
              </w:rPr>
              <w:t>Definitions</w:t>
            </w:r>
          </w:p>
        </w:tc>
      </w:tr>
      <w:tr w:rsidR="001C5BC7" w:rsidTr="001C5BC7">
        <w:trPr>
          <w:cnfStyle w:val="000000100000"/>
        </w:trPr>
        <w:tc>
          <w:tcPr>
            <w:cnfStyle w:val="001000000000"/>
            <w:tcW w:w="4788" w:type="dxa"/>
          </w:tcPr>
          <w:p w:rsidR="001C5BC7" w:rsidRDefault="001C5BC7" w:rsidP="00322849">
            <w:pPr>
              <w:rPr>
                <w:rFonts w:ascii="Times New Roman" w:hAnsi="Times New Roman" w:cs="Times New Roman"/>
                <w:sz w:val="24"/>
                <w:szCs w:val="24"/>
              </w:rPr>
            </w:pPr>
            <w:r>
              <w:rPr>
                <w:rFonts w:ascii="Times New Roman" w:hAnsi="Times New Roman" w:cs="Times New Roman"/>
                <w:sz w:val="24"/>
                <w:szCs w:val="24"/>
              </w:rPr>
              <w:t>Dugan et al (2008)</w:t>
            </w:r>
          </w:p>
        </w:tc>
        <w:tc>
          <w:tcPr>
            <w:tcW w:w="4788" w:type="dxa"/>
          </w:tcPr>
          <w:p w:rsidR="001C5BC7" w:rsidRDefault="001C5BC7" w:rsidP="00322849">
            <w:pPr>
              <w:cnfStyle w:val="000000100000"/>
              <w:rPr>
                <w:rFonts w:ascii="Times New Roman" w:hAnsi="Times New Roman" w:cs="Times New Roman"/>
                <w:sz w:val="24"/>
                <w:szCs w:val="24"/>
              </w:rPr>
            </w:pPr>
            <w:r>
              <w:rPr>
                <w:rFonts w:ascii="Times New Roman" w:hAnsi="Times New Roman" w:cs="Times New Roman"/>
                <w:sz w:val="24"/>
                <w:szCs w:val="24"/>
              </w:rPr>
              <w:t>Not living in college-owned housing</w:t>
            </w:r>
          </w:p>
        </w:tc>
      </w:tr>
      <w:tr w:rsidR="001C5BC7" w:rsidTr="001C5BC7">
        <w:trPr>
          <w:cnfStyle w:val="000000010000"/>
        </w:trPr>
        <w:tc>
          <w:tcPr>
            <w:cnfStyle w:val="001000000000"/>
            <w:tcW w:w="4788" w:type="dxa"/>
          </w:tcPr>
          <w:p w:rsidR="001C5BC7" w:rsidRDefault="00104DCD" w:rsidP="00322849">
            <w:pPr>
              <w:rPr>
                <w:rFonts w:ascii="Times New Roman" w:hAnsi="Times New Roman" w:cs="Times New Roman"/>
                <w:sz w:val="24"/>
                <w:szCs w:val="24"/>
              </w:rPr>
            </w:pPr>
            <w:proofErr w:type="spellStart"/>
            <w:r>
              <w:rPr>
                <w:rFonts w:ascii="Times New Roman" w:hAnsi="Times New Roman" w:cs="Times New Roman"/>
                <w:sz w:val="24"/>
                <w:szCs w:val="24"/>
              </w:rPr>
              <w:t>Ortman</w:t>
            </w:r>
            <w:proofErr w:type="spellEnd"/>
            <w:r>
              <w:rPr>
                <w:rFonts w:ascii="Times New Roman" w:hAnsi="Times New Roman" w:cs="Times New Roman"/>
                <w:sz w:val="24"/>
                <w:szCs w:val="24"/>
              </w:rPr>
              <w:t xml:space="preserve"> (1995)</w:t>
            </w:r>
          </w:p>
        </w:tc>
        <w:tc>
          <w:tcPr>
            <w:tcW w:w="4788" w:type="dxa"/>
          </w:tcPr>
          <w:p w:rsidR="001C5BC7" w:rsidRDefault="00104DCD" w:rsidP="00322849">
            <w:pPr>
              <w:cnfStyle w:val="000000010000"/>
              <w:rPr>
                <w:rFonts w:ascii="Times New Roman" w:hAnsi="Times New Roman" w:cs="Times New Roman"/>
                <w:sz w:val="24"/>
                <w:szCs w:val="24"/>
              </w:rPr>
            </w:pPr>
            <w:r>
              <w:rPr>
                <w:rFonts w:ascii="Times New Roman" w:hAnsi="Times New Roman" w:cs="Times New Roman"/>
                <w:sz w:val="24"/>
                <w:szCs w:val="24"/>
              </w:rPr>
              <w:t>Not living in college-owned housing</w:t>
            </w:r>
          </w:p>
        </w:tc>
      </w:tr>
      <w:tr w:rsidR="001C5BC7" w:rsidTr="001C5BC7">
        <w:trPr>
          <w:cnfStyle w:val="000000100000"/>
        </w:trPr>
        <w:tc>
          <w:tcPr>
            <w:cnfStyle w:val="001000000000"/>
            <w:tcW w:w="4788" w:type="dxa"/>
          </w:tcPr>
          <w:p w:rsidR="001C5BC7" w:rsidRDefault="00104DCD" w:rsidP="00322849">
            <w:pPr>
              <w:rPr>
                <w:rFonts w:ascii="Times New Roman" w:hAnsi="Times New Roman" w:cs="Times New Roman"/>
                <w:sz w:val="24"/>
                <w:szCs w:val="24"/>
              </w:rPr>
            </w:pPr>
            <w:r>
              <w:rPr>
                <w:rFonts w:ascii="Times New Roman" w:hAnsi="Times New Roman" w:cs="Times New Roman"/>
                <w:sz w:val="24"/>
                <w:szCs w:val="24"/>
              </w:rPr>
              <w:t>Jacoby (2000)</w:t>
            </w:r>
          </w:p>
        </w:tc>
        <w:tc>
          <w:tcPr>
            <w:tcW w:w="4788" w:type="dxa"/>
          </w:tcPr>
          <w:p w:rsidR="001C5BC7" w:rsidRDefault="00104DCD" w:rsidP="00322849">
            <w:pPr>
              <w:cnfStyle w:val="000000100000"/>
              <w:rPr>
                <w:rFonts w:ascii="Times New Roman" w:hAnsi="Times New Roman" w:cs="Times New Roman"/>
                <w:sz w:val="24"/>
                <w:szCs w:val="24"/>
              </w:rPr>
            </w:pPr>
            <w:r>
              <w:rPr>
                <w:rFonts w:ascii="Times New Roman" w:hAnsi="Times New Roman" w:cs="Times New Roman"/>
                <w:sz w:val="24"/>
                <w:szCs w:val="24"/>
              </w:rPr>
              <w:t>Not living in college-owned housing</w:t>
            </w:r>
          </w:p>
        </w:tc>
      </w:tr>
      <w:tr w:rsidR="001C5BC7" w:rsidTr="001C5BC7">
        <w:trPr>
          <w:cnfStyle w:val="000000010000"/>
        </w:trPr>
        <w:tc>
          <w:tcPr>
            <w:cnfStyle w:val="001000000000"/>
            <w:tcW w:w="4788" w:type="dxa"/>
          </w:tcPr>
          <w:p w:rsidR="001C5BC7" w:rsidRDefault="00104DCD" w:rsidP="00322849">
            <w:pPr>
              <w:rPr>
                <w:rFonts w:ascii="Times New Roman" w:hAnsi="Times New Roman" w:cs="Times New Roman"/>
                <w:sz w:val="24"/>
                <w:szCs w:val="24"/>
              </w:rPr>
            </w:pPr>
            <w:proofErr w:type="spellStart"/>
            <w:r>
              <w:rPr>
                <w:rFonts w:ascii="Times New Roman" w:hAnsi="Times New Roman" w:cs="Times New Roman"/>
                <w:sz w:val="24"/>
                <w:szCs w:val="24"/>
              </w:rPr>
              <w:t>Newbold</w:t>
            </w:r>
            <w:proofErr w:type="spellEnd"/>
            <w:r>
              <w:rPr>
                <w:rFonts w:ascii="Times New Roman" w:hAnsi="Times New Roman" w:cs="Times New Roman"/>
                <w:sz w:val="24"/>
                <w:szCs w:val="24"/>
              </w:rPr>
              <w:t xml:space="preserve">, Mehta &amp; </w:t>
            </w:r>
            <w:proofErr w:type="spellStart"/>
            <w:r>
              <w:rPr>
                <w:rFonts w:ascii="Times New Roman" w:hAnsi="Times New Roman" w:cs="Times New Roman"/>
                <w:sz w:val="24"/>
                <w:szCs w:val="24"/>
              </w:rPr>
              <w:t>Forbus</w:t>
            </w:r>
            <w:proofErr w:type="spellEnd"/>
            <w:r>
              <w:rPr>
                <w:rFonts w:ascii="Times New Roman" w:hAnsi="Times New Roman" w:cs="Times New Roman"/>
                <w:sz w:val="24"/>
                <w:szCs w:val="24"/>
              </w:rPr>
              <w:t xml:space="preserve"> (2011)</w:t>
            </w:r>
          </w:p>
        </w:tc>
        <w:tc>
          <w:tcPr>
            <w:tcW w:w="4788" w:type="dxa"/>
          </w:tcPr>
          <w:p w:rsidR="001C5BC7" w:rsidRDefault="00104DCD" w:rsidP="00322849">
            <w:pPr>
              <w:cnfStyle w:val="000000010000"/>
              <w:rPr>
                <w:rFonts w:ascii="Times New Roman" w:hAnsi="Times New Roman" w:cs="Times New Roman"/>
                <w:sz w:val="24"/>
                <w:szCs w:val="24"/>
              </w:rPr>
            </w:pPr>
            <w:r>
              <w:rPr>
                <w:rFonts w:ascii="Times New Roman" w:hAnsi="Times New Roman" w:cs="Times New Roman"/>
                <w:sz w:val="24"/>
                <w:szCs w:val="24"/>
              </w:rPr>
              <w:t xml:space="preserve">“Commuting students are considered to be </w:t>
            </w:r>
            <w:r>
              <w:rPr>
                <w:rFonts w:ascii="Times New Roman" w:hAnsi="Times New Roman" w:cs="Times New Roman"/>
                <w:sz w:val="24"/>
                <w:szCs w:val="24"/>
              </w:rPr>
              <w:lastRenderedPageBreak/>
              <w:t>living outside of the county where the school operates and have not relocated to attend the school” (p. 147).</w:t>
            </w:r>
          </w:p>
        </w:tc>
      </w:tr>
      <w:tr w:rsidR="00104DCD" w:rsidTr="001C5BC7">
        <w:trPr>
          <w:cnfStyle w:val="000000100000"/>
        </w:trPr>
        <w:tc>
          <w:tcPr>
            <w:cnfStyle w:val="001000000000"/>
            <w:tcW w:w="4788" w:type="dxa"/>
          </w:tcPr>
          <w:p w:rsidR="00104DCD" w:rsidRDefault="00104DCD" w:rsidP="00322849">
            <w:pPr>
              <w:rPr>
                <w:rFonts w:ascii="Times New Roman" w:hAnsi="Times New Roman" w:cs="Times New Roman"/>
                <w:sz w:val="24"/>
                <w:szCs w:val="24"/>
              </w:rPr>
            </w:pPr>
            <w:r>
              <w:rPr>
                <w:rFonts w:ascii="Times New Roman" w:hAnsi="Times New Roman" w:cs="Times New Roman"/>
                <w:sz w:val="24"/>
                <w:szCs w:val="24"/>
              </w:rPr>
              <w:lastRenderedPageBreak/>
              <w:t xml:space="preserve">Inman &amp; </w:t>
            </w:r>
            <w:proofErr w:type="spellStart"/>
            <w:r>
              <w:rPr>
                <w:rFonts w:ascii="Times New Roman" w:hAnsi="Times New Roman" w:cs="Times New Roman"/>
                <w:sz w:val="24"/>
                <w:szCs w:val="24"/>
              </w:rPr>
              <w:t>Pascarella</w:t>
            </w:r>
            <w:proofErr w:type="spellEnd"/>
            <w:r>
              <w:rPr>
                <w:rFonts w:ascii="Times New Roman" w:hAnsi="Times New Roman" w:cs="Times New Roman"/>
                <w:sz w:val="24"/>
                <w:szCs w:val="24"/>
              </w:rPr>
              <w:t xml:space="preserve"> (1997)</w:t>
            </w:r>
          </w:p>
        </w:tc>
        <w:tc>
          <w:tcPr>
            <w:tcW w:w="4788" w:type="dxa"/>
          </w:tcPr>
          <w:p w:rsidR="00104DCD" w:rsidRDefault="00104DCD" w:rsidP="00322849">
            <w:pPr>
              <w:cnfStyle w:val="000000100000"/>
              <w:rPr>
                <w:rFonts w:ascii="Times New Roman" w:hAnsi="Times New Roman" w:cs="Times New Roman"/>
                <w:sz w:val="24"/>
                <w:szCs w:val="24"/>
              </w:rPr>
            </w:pPr>
            <w:r>
              <w:rPr>
                <w:rFonts w:ascii="Times New Roman" w:hAnsi="Times New Roman" w:cs="Times New Roman"/>
                <w:sz w:val="24"/>
                <w:szCs w:val="24"/>
              </w:rPr>
              <w:t>Not living in university residence halls (excluding students who live in off-campus apartments and sorority and fraternity houses)</w:t>
            </w:r>
          </w:p>
        </w:tc>
      </w:tr>
      <w:tr w:rsidR="00DA1114" w:rsidTr="001C5BC7">
        <w:trPr>
          <w:cnfStyle w:val="000000010000"/>
        </w:trPr>
        <w:tc>
          <w:tcPr>
            <w:cnfStyle w:val="001000000000"/>
            <w:tcW w:w="4788" w:type="dxa"/>
          </w:tcPr>
          <w:p w:rsidR="00DA1114" w:rsidRDefault="00DA1114" w:rsidP="00322849">
            <w:pPr>
              <w:rPr>
                <w:rFonts w:ascii="Times New Roman" w:hAnsi="Times New Roman" w:cs="Times New Roman"/>
                <w:sz w:val="24"/>
                <w:szCs w:val="24"/>
              </w:rPr>
            </w:pPr>
            <w:r>
              <w:rPr>
                <w:rFonts w:ascii="Times New Roman" w:hAnsi="Times New Roman" w:cs="Times New Roman"/>
                <w:sz w:val="24"/>
                <w:szCs w:val="24"/>
              </w:rPr>
              <w:t>NCES (2011)</w:t>
            </w:r>
          </w:p>
        </w:tc>
        <w:tc>
          <w:tcPr>
            <w:tcW w:w="4788" w:type="dxa"/>
          </w:tcPr>
          <w:p w:rsidR="00DA1114" w:rsidRDefault="00DA1114" w:rsidP="00322849">
            <w:pPr>
              <w:cnfStyle w:val="000000010000"/>
              <w:rPr>
                <w:rFonts w:ascii="Times New Roman" w:hAnsi="Times New Roman" w:cs="Times New Roman"/>
                <w:sz w:val="24"/>
                <w:szCs w:val="24"/>
              </w:rPr>
            </w:pPr>
            <w:r>
              <w:rPr>
                <w:rFonts w:ascii="Times New Roman" w:hAnsi="Times New Roman" w:cs="Times New Roman"/>
                <w:sz w:val="24"/>
                <w:szCs w:val="24"/>
              </w:rPr>
              <w:t>Living off campus without family members and living off campus with family members (derived from data collected through the Free Application for Federal Student Aid (FAFSA))</w:t>
            </w:r>
          </w:p>
        </w:tc>
      </w:tr>
    </w:tbl>
    <w:p w:rsidR="00B34852" w:rsidRDefault="008F11ED" w:rsidP="00B34852">
      <w:pPr>
        <w:spacing w:line="480" w:lineRule="auto"/>
        <w:rPr>
          <w:rFonts w:ascii="Times New Roman" w:hAnsi="Times New Roman" w:cs="Times New Roman"/>
          <w:sz w:val="24"/>
          <w:szCs w:val="24"/>
        </w:rPr>
      </w:pPr>
      <w:r>
        <w:rPr>
          <w:rFonts w:ascii="Times New Roman" w:hAnsi="Times New Roman" w:cs="Times New Roman"/>
          <w:sz w:val="24"/>
          <w:szCs w:val="24"/>
        </w:rPr>
        <w:tab/>
      </w:r>
    </w:p>
    <w:p w:rsidR="00AD457E" w:rsidRDefault="00B34852" w:rsidP="00B34852">
      <w:pPr>
        <w:spacing w:line="480" w:lineRule="auto"/>
        <w:rPr>
          <w:rFonts w:ascii="Times New Roman" w:hAnsi="Times New Roman" w:cs="Times New Roman"/>
          <w:sz w:val="24"/>
          <w:szCs w:val="24"/>
        </w:rPr>
      </w:pPr>
      <w:r>
        <w:rPr>
          <w:rFonts w:ascii="Times New Roman" w:hAnsi="Times New Roman" w:cs="Times New Roman"/>
          <w:sz w:val="24"/>
          <w:szCs w:val="24"/>
        </w:rPr>
        <w:t xml:space="preserve">For example, Commuter Student Services at the University of California, San Diego seems to view commuter students predominantly as those </w:t>
      </w:r>
      <w:r w:rsidRPr="00AD457E">
        <w:rPr>
          <w:rFonts w:ascii="Times New Roman" w:hAnsi="Times New Roman" w:cs="Times New Roman"/>
          <w:sz w:val="24"/>
          <w:szCs w:val="24"/>
        </w:rPr>
        <w:t>who live in off-camp</w:t>
      </w:r>
      <w:r w:rsidR="00DA1114">
        <w:rPr>
          <w:rFonts w:ascii="Times New Roman" w:hAnsi="Times New Roman" w:cs="Times New Roman"/>
          <w:sz w:val="24"/>
          <w:szCs w:val="24"/>
        </w:rPr>
        <w:t>us apartments, as their programs</w:t>
      </w:r>
      <w:r w:rsidRPr="00AD457E">
        <w:rPr>
          <w:rFonts w:ascii="Times New Roman" w:hAnsi="Times New Roman" w:cs="Times New Roman"/>
          <w:sz w:val="24"/>
          <w:szCs w:val="24"/>
        </w:rPr>
        <w:t xml:space="preserve"> center on finding housing, being a renter, and information for landlords (2011). </w:t>
      </w:r>
      <w:r w:rsidR="00AD457E" w:rsidRPr="00AD457E">
        <w:rPr>
          <w:rFonts w:ascii="Times New Roman" w:hAnsi="Times New Roman" w:cs="Times New Roman"/>
          <w:sz w:val="24"/>
          <w:szCs w:val="24"/>
        </w:rPr>
        <w:t>Commuter Student Service</w:t>
      </w:r>
      <w:r w:rsidR="00AD457E">
        <w:rPr>
          <w:rFonts w:ascii="Times New Roman" w:hAnsi="Times New Roman" w:cs="Times New Roman"/>
          <w:sz w:val="24"/>
          <w:szCs w:val="24"/>
        </w:rPr>
        <w:t>s at</w:t>
      </w:r>
      <w:r w:rsidR="00AD457E" w:rsidRPr="00AD457E">
        <w:rPr>
          <w:rFonts w:ascii="Times New Roman" w:hAnsi="Times New Roman" w:cs="Times New Roman"/>
          <w:sz w:val="24"/>
          <w:szCs w:val="24"/>
        </w:rPr>
        <w:t xml:space="preserve"> the University of Memphis </w:t>
      </w:r>
      <w:r w:rsidRPr="00AD457E">
        <w:rPr>
          <w:rFonts w:ascii="Times New Roman" w:hAnsi="Times New Roman" w:cs="Times New Roman"/>
          <w:sz w:val="24"/>
          <w:szCs w:val="24"/>
        </w:rPr>
        <w:t xml:space="preserve">defines </w:t>
      </w:r>
      <w:r w:rsidR="00AD457E" w:rsidRPr="00AD457E">
        <w:rPr>
          <w:rFonts w:ascii="Times New Roman" w:hAnsi="Times New Roman" w:cs="Times New Roman"/>
          <w:sz w:val="24"/>
          <w:szCs w:val="24"/>
        </w:rPr>
        <w:t>a commuter student as “one who DOES NOT live on campus or in any University-owned property, and must utilize various modes of transportation to travel to and from classes</w:t>
      </w:r>
      <w:r w:rsidRPr="00AD457E">
        <w:rPr>
          <w:rFonts w:ascii="Times New Roman" w:hAnsi="Times New Roman" w:cs="Times New Roman"/>
          <w:sz w:val="24"/>
          <w:szCs w:val="24"/>
        </w:rPr>
        <w:t xml:space="preserve">” </w:t>
      </w:r>
      <w:r w:rsidR="00DA1114">
        <w:rPr>
          <w:rFonts w:ascii="Times New Roman" w:hAnsi="Times New Roman" w:cs="Times New Roman"/>
          <w:sz w:val="24"/>
          <w:szCs w:val="24"/>
        </w:rPr>
        <w:t xml:space="preserve">– emphasis included in original citation - </w:t>
      </w:r>
      <w:r w:rsidRPr="00AD457E">
        <w:rPr>
          <w:rFonts w:ascii="Times New Roman" w:hAnsi="Times New Roman" w:cs="Times New Roman"/>
          <w:sz w:val="24"/>
          <w:szCs w:val="24"/>
        </w:rPr>
        <w:t xml:space="preserve">(2011, ¶ </w:t>
      </w:r>
      <w:r w:rsidR="00AD457E" w:rsidRPr="00AD457E">
        <w:rPr>
          <w:rFonts w:ascii="Times New Roman" w:hAnsi="Times New Roman" w:cs="Times New Roman"/>
          <w:sz w:val="24"/>
          <w:szCs w:val="24"/>
        </w:rPr>
        <w:t>1) and seems to focus their services around transportation and lounge space (though they do also host an off-campus housing fair).</w:t>
      </w:r>
      <w:r w:rsidR="00AD457E">
        <w:rPr>
          <w:rFonts w:ascii="Times New Roman" w:hAnsi="Times New Roman" w:cs="Times New Roman"/>
          <w:sz w:val="24"/>
          <w:szCs w:val="24"/>
        </w:rPr>
        <w:t xml:space="preserve"> So, as with the myriad of definitions of nontraditional students, the </w:t>
      </w:r>
      <w:r w:rsidR="00DA1114">
        <w:rPr>
          <w:rFonts w:ascii="Times New Roman" w:hAnsi="Times New Roman" w:cs="Times New Roman"/>
          <w:sz w:val="24"/>
          <w:szCs w:val="24"/>
        </w:rPr>
        <w:t xml:space="preserve">disagreement over which students are considered </w:t>
      </w:r>
      <w:r w:rsidR="00AD457E">
        <w:rPr>
          <w:rFonts w:ascii="Times New Roman" w:hAnsi="Times New Roman" w:cs="Times New Roman"/>
          <w:sz w:val="24"/>
          <w:szCs w:val="24"/>
        </w:rPr>
        <w:t>commuter</w:t>
      </w:r>
      <w:r w:rsidR="00DA1114">
        <w:rPr>
          <w:rFonts w:ascii="Times New Roman" w:hAnsi="Times New Roman" w:cs="Times New Roman"/>
          <w:sz w:val="24"/>
          <w:szCs w:val="24"/>
        </w:rPr>
        <w:t>s has</w:t>
      </w:r>
      <w:r w:rsidR="00AD457E">
        <w:rPr>
          <w:rFonts w:ascii="Times New Roman" w:hAnsi="Times New Roman" w:cs="Times New Roman"/>
          <w:sz w:val="24"/>
          <w:szCs w:val="24"/>
        </w:rPr>
        <w:t xml:space="preserve"> important implications for how these students are perceived and served.</w:t>
      </w:r>
    </w:p>
    <w:p w:rsidR="00625448" w:rsidRDefault="00AD457E" w:rsidP="00AD457E">
      <w:pPr>
        <w:spacing w:line="480" w:lineRule="auto"/>
        <w:jc w:val="center"/>
        <w:rPr>
          <w:rFonts w:ascii="Times New Roman" w:hAnsi="Times New Roman" w:cs="Times New Roman"/>
          <w:b/>
          <w:sz w:val="24"/>
          <w:szCs w:val="24"/>
        </w:rPr>
      </w:pPr>
      <w:r w:rsidRPr="00AD457E">
        <w:rPr>
          <w:rFonts w:ascii="Times New Roman" w:hAnsi="Times New Roman" w:cs="Times New Roman"/>
          <w:b/>
          <w:sz w:val="24"/>
          <w:szCs w:val="24"/>
        </w:rPr>
        <w:t>Commuter Experience as Nontraditional</w:t>
      </w:r>
    </w:p>
    <w:p w:rsidR="00BA18F9" w:rsidRPr="00BA18F9" w:rsidRDefault="008F67BD" w:rsidP="00AD457E">
      <w:pPr>
        <w:spacing w:line="480" w:lineRule="auto"/>
        <w:rPr>
          <w:rFonts w:ascii="Times New Roman" w:hAnsi="Times New Roman" w:cs="Times New Roman"/>
          <w:b/>
          <w:sz w:val="24"/>
          <w:szCs w:val="24"/>
        </w:rPr>
      </w:pPr>
      <w:r>
        <w:rPr>
          <w:rFonts w:ascii="Times New Roman" w:hAnsi="Times New Roman" w:cs="Times New Roman"/>
          <w:b/>
          <w:sz w:val="24"/>
          <w:szCs w:val="24"/>
        </w:rPr>
        <w:t>Age and Residence</w:t>
      </w:r>
    </w:p>
    <w:p w:rsidR="00AD457E" w:rsidRDefault="00DE5303" w:rsidP="00BA18F9">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While all of the aspects of a student’s nontraditional status are individually important, a student’s identity as a commuter is central in that it </w:t>
      </w:r>
      <w:r w:rsidR="00BA18F9">
        <w:rPr>
          <w:rFonts w:ascii="Times New Roman" w:hAnsi="Times New Roman" w:cs="Times New Roman"/>
          <w:sz w:val="24"/>
          <w:szCs w:val="24"/>
        </w:rPr>
        <w:t xml:space="preserve">is </w:t>
      </w:r>
      <w:r>
        <w:rPr>
          <w:rFonts w:ascii="Times New Roman" w:hAnsi="Times New Roman" w:cs="Times New Roman"/>
          <w:sz w:val="24"/>
          <w:szCs w:val="24"/>
        </w:rPr>
        <w:t xml:space="preserve">highly related to the other aspects </w:t>
      </w:r>
      <w:r w:rsidR="00BA18F9">
        <w:rPr>
          <w:rFonts w:ascii="Times New Roman" w:hAnsi="Times New Roman" w:cs="Times New Roman"/>
          <w:sz w:val="24"/>
          <w:szCs w:val="24"/>
        </w:rPr>
        <w:t xml:space="preserve">of nontraditional status </w:t>
      </w:r>
      <w:r>
        <w:rPr>
          <w:rFonts w:ascii="Times New Roman" w:hAnsi="Times New Roman" w:cs="Times New Roman"/>
          <w:sz w:val="24"/>
          <w:szCs w:val="24"/>
        </w:rPr>
        <w:t>and that it repres</w:t>
      </w:r>
      <w:r w:rsidR="00C4270D">
        <w:rPr>
          <w:rFonts w:ascii="Times New Roman" w:hAnsi="Times New Roman" w:cs="Times New Roman"/>
          <w:sz w:val="24"/>
          <w:szCs w:val="24"/>
        </w:rPr>
        <w:t>ents a disconnect from</w:t>
      </w:r>
      <w:r>
        <w:rPr>
          <w:rFonts w:ascii="Times New Roman" w:hAnsi="Times New Roman" w:cs="Times New Roman"/>
          <w:sz w:val="24"/>
          <w:szCs w:val="24"/>
        </w:rPr>
        <w:t xml:space="preserve"> the </w:t>
      </w:r>
      <w:r w:rsidR="002D35AE">
        <w:rPr>
          <w:rFonts w:ascii="Times New Roman" w:hAnsi="Times New Roman" w:cs="Times New Roman"/>
          <w:sz w:val="24"/>
          <w:szCs w:val="24"/>
        </w:rPr>
        <w:t xml:space="preserve">residential college model. With the exception of a few universities that offer family housing or have a </w:t>
      </w:r>
      <w:r w:rsidR="00BA18F9">
        <w:rPr>
          <w:rFonts w:ascii="Times New Roman" w:hAnsi="Times New Roman" w:cs="Times New Roman"/>
          <w:sz w:val="24"/>
          <w:szCs w:val="24"/>
        </w:rPr>
        <w:t>small number</w:t>
      </w:r>
      <w:r w:rsidR="002D35AE">
        <w:rPr>
          <w:rFonts w:ascii="Times New Roman" w:hAnsi="Times New Roman" w:cs="Times New Roman"/>
          <w:sz w:val="24"/>
          <w:szCs w:val="24"/>
        </w:rPr>
        <w:t xml:space="preserve"> of older </w:t>
      </w:r>
      <w:r w:rsidR="002D35AE">
        <w:rPr>
          <w:rFonts w:ascii="Times New Roman" w:hAnsi="Times New Roman" w:cs="Times New Roman"/>
          <w:sz w:val="24"/>
          <w:szCs w:val="24"/>
        </w:rPr>
        <w:lastRenderedPageBreak/>
        <w:t>students who decide to live in the residence halls, all older students (those above the age of 25) are commuters. Some universities have specific policies th</w:t>
      </w:r>
      <w:r w:rsidR="00DB2322">
        <w:rPr>
          <w:rFonts w:ascii="Times New Roman" w:hAnsi="Times New Roman" w:cs="Times New Roman"/>
          <w:sz w:val="24"/>
          <w:szCs w:val="24"/>
        </w:rPr>
        <w:t>at address the age of students in the residence halls</w:t>
      </w:r>
      <w:r w:rsidR="002D35AE">
        <w:rPr>
          <w:rFonts w:ascii="Times New Roman" w:hAnsi="Times New Roman" w:cs="Times New Roman"/>
          <w:sz w:val="24"/>
          <w:szCs w:val="24"/>
        </w:rPr>
        <w:t>:</w:t>
      </w:r>
    </w:p>
    <w:p w:rsidR="002D35AE" w:rsidRDefault="002D35AE" w:rsidP="002D35AE">
      <w:pPr>
        <w:pStyle w:val="ListParagraph"/>
        <w:numPr>
          <w:ilvl w:val="0"/>
          <w:numId w:val="4"/>
        </w:numPr>
        <w:spacing w:line="480" w:lineRule="auto"/>
        <w:rPr>
          <w:rFonts w:ascii="Times New Roman" w:hAnsi="Times New Roman" w:cs="Times New Roman"/>
          <w:sz w:val="24"/>
          <w:szCs w:val="24"/>
        </w:rPr>
      </w:pPr>
      <w:r w:rsidRPr="002D35AE">
        <w:rPr>
          <w:rFonts w:ascii="Times New Roman" w:hAnsi="Times New Roman" w:cs="Times New Roman"/>
          <w:sz w:val="24"/>
          <w:szCs w:val="24"/>
        </w:rPr>
        <w:t>Lincoln University: “All unmarried students under 21 years of age, whose primary domicile is beyond a 60-mile radius of Lincoln University, are required to live in the University residence halls for four consecutive semesters” (2011, ¶ 1).</w:t>
      </w:r>
    </w:p>
    <w:p w:rsidR="002D35AE" w:rsidRPr="00DB2322" w:rsidRDefault="002D35AE" w:rsidP="002D35AE">
      <w:pPr>
        <w:pStyle w:val="ListParagraph"/>
        <w:numPr>
          <w:ilvl w:val="0"/>
          <w:numId w:val="4"/>
        </w:numPr>
        <w:spacing w:line="480" w:lineRule="auto"/>
        <w:rPr>
          <w:rFonts w:ascii="Times New Roman" w:hAnsi="Times New Roman" w:cs="Times New Roman"/>
          <w:sz w:val="24"/>
          <w:szCs w:val="24"/>
        </w:rPr>
      </w:pPr>
      <w:r w:rsidRPr="00DB2322">
        <w:rPr>
          <w:rFonts w:ascii="Times New Roman" w:hAnsi="Times New Roman" w:cs="Times New Roman"/>
          <w:sz w:val="24"/>
          <w:szCs w:val="24"/>
        </w:rPr>
        <w:t>Nazareth College: “Visitation in residence halls are interpreted as a social visit of relatively short duration. A guest is defined as an individual, age 18-25, who is not a Nazareth College student. A visitor is defined as an individual, age 18-25, who is a student at Nazareth College, but might live off campus or in a</w:t>
      </w:r>
      <w:r w:rsidR="00DB2322" w:rsidRPr="00DB2322">
        <w:rPr>
          <w:rFonts w:ascii="Times New Roman" w:hAnsi="Times New Roman" w:cs="Times New Roman"/>
          <w:sz w:val="24"/>
          <w:szCs w:val="24"/>
        </w:rPr>
        <w:t xml:space="preserve">nother room, suite or apartment” (2011, ¶ 1). </w:t>
      </w:r>
    </w:p>
    <w:p w:rsidR="00DB2322" w:rsidRPr="00DB2322" w:rsidRDefault="00DB2322" w:rsidP="00DB2322">
      <w:pPr>
        <w:pStyle w:val="ListParagraph"/>
        <w:numPr>
          <w:ilvl w:val="0"/>
          <w:numId w:val="4"/>
        </w:numPr>
        <w:spacing w:line="480" w:lineRule="auto"/>
        <w:rPr>
          <w:rFonts w:ascii="Times New Roman" w:hAnsi="Times New Roman" w:cs="Times New Roman"/>
          <w:sz w:val="24"/>
          <w:szCs w:val="24"/>
        </w:rPr>
      </w:pPr>
      <w:r w:rsidRPr="00DB2322">
        <w:rPr>
          <w:rFonts w:ascii="Times New Roman" w:hAnsi="Times New Roman" w:cs="Times New Roman"/>
          <w:sz w:val="24"/>
          <w:szCs w:val="24"/>
        </w:rPr>
        <w:t>Luther College: “All full-time students are required to live in college-owned housing unless married, of nontraditional age (23 years or older), or commuting from their legal guardians’ homes” (2011, ¶ 3).</w:t>
      </w:r>
    </w:p>
    <w:p w:rsidR="00DB2322" w:rsidRDefault="00DB2322" w:rsidP="002D35AE">
      <w:pPr>
        <w:pStyle w:val="ListParagraph"/>
        <w:numPr>
          <w:ilvl w:val="0"/>
          <w:numId w:val="4"/>
        </w:numPr>
        <w:spacing w:line="480" w:lineRule="auto"/>
        <w:rPr>
          <w:rFonts w:ascii="Times New Roman" w:hAnsi="Times New Roman" w:cs="Times New Roman"/>
          <w:sz w:val="24"/>
          <w:szCs w:val="24"/>
        </w:rPr>
      </w:pPr>
      <w:r w:rsidRPr="00DB2322">
        <w:rPr>
          <w:rFonts w:ascii="Times New Roman" w:hAnsi="Times New Roman" w:cs="Times New Roman"/>
          <w:sz w:val="24"/>
          <w:szCs w:val="24"/>
        </w:rPr>
        <w:t>College of Charleston: “</w:t>
      </w:r>
      <w:r w:rsidRPr="00DB2322">
        <w:rPr>
          <w:rFonts w:ascii="Times New Roman" w:hAnsi="Times New Roman" w:cs="Times New Roman"/>
          <w:b/>
          <w:bCs/>
          <w:sz w:val="24"/>
          <w:szCs w:val="24"/>
        </w:rPr>
        <w:t>Is there any housing for married or graduate students?</w:t>
      </w:r>
      <w:r w:rsidRPr="00DB2322">
        <w:rPr>
          <w:rFonts w:ascii="Times New Roman" w:hAnsi="Times New Roman" w:cs="Times New Roman"/>
          <w:sz w:val="24"/>
          <w:szCs w:val="24"/>
        </w:rPr>
        <w:br/>
        <w:t xml:space="preserve">Presently we do not provide housing for married or graduate students. Our priority is undergraduate students because of the demand for on-campus housing. </w:t>
      </w:r>
      <w:r w:rsidRPr="00DB2322">
        <w:rPr>
          <w:rFonts w:ascii="Times New Roman" w:hAnsi="Times New Roman" w:cs="Times New Roman"/>
          <w:b/>
          <w:bCs/>
          <w:sz w:val="24"/>
          <w:szCs w:val="24"/>
        </w:rPr>
        <w:t xml:space="preserve">Is there an age limit for living on-campus? </w:t>
      </w:r>
      <w:r w:rsidRPr="00DB2322">
        <w:rPr>
          <w:rFonts w:ascii="Times New Roman" w:hAnsi="Times New Roman" w:cs="Times New Roman"/>
          <w:sz w:val="24"/>
          <w:szCs w:val="24"/>
        </w:rPr>
        <w:t>Yes. The age limit is 24. The residence halls are set up for traditional students. At this time, we do not offer older student housing” (2011, ¶ 20).</w:t>
      </w:r>
    </w:p>
    <w:p w:rsidR="00DB2322" w:rsidRDefault="00DB2322" w:rsidP="00DB2322">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these policies older students are not afforded the opportunity to live on campus, </w:t>
      </w:r>
      <w:r w:rsidRPr="00C4270D">
        <w:rPr>
          <w:rFonts w:ascii="Times New Roman" w:hAnsi="Times New Roman" w:cs="Times New Roman"/>
          <w:sz w:val="24"/>
          <w:szCs w:val="24"/>
        </w:rPr>
        <w:t>forbidden to visit fellow students who live on campus, or exempt from the traditional policy of requiring students to live on campus.</w:t>
      </w:r>
    </w:p>
    <w:p w:rsidR="008F67BD" w:rsidRPr="008F67BD" w:rsidRDefault="008F67BD" w:rsidP="00DB2322">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Enrollment Status and Residence</w:t>
      </w:r>
    </w:p>
    <w:p w:rsidR="004A7248" w:rsidRPr="00C4270D" w:rsidRDefault="004A7248" w:rsidP="00DB2322">
      <w:pPr>
        <w:spacing w:line="480" w:lineRule="auto"/>
        <w:rPr>
          <w:rFonts w:ascii="Times New Roman" w:hAnsi="Times New Roman" w:cs="Times New Roman"/>
          <w:sz w:val="24"/>
          <w:szCs w:val="24"/>
        </w:rPr>
      </w:pPr>
      <w:r w:rsidRPr="00C4270D">
        <w:rPr>
          <w:rFonts w:ascii="Times New Roman" w:hAnsi="Times New Roman" w:cs="Times New Roman"/>
          <w:sz w:val="24"/>
          <w:szCs w:val="24"/>
        </w:rPr>
        <w:tab/>
      </w:r>
      <w:r w:rsidR="009F5711" w:rsidRPr="00C4270D">
        <w:rPr>
          <w:rFonts w:ascii="Times New Roman" w:hAnsi="Times New Roman" w:cs="Times New Roman"/>
          <w:sz w:val="24"/>
          <w:szCs w:val="24"/>
        </w:rPr>
        <w:t>Furthermore, most</w:t>
      </w:r>
      <w:r w:rsidRPr="00C4270D">
        <w:rPr>
          <w:rFonts w:ascii="Times New Roman" w:hAnsi="Times New Roman" w:cs="Times New Roman"/>
          <w:sz w:val="24"/>
          <w:szCs w:val="24"/>
        </w:rPr>
        <w:t xml:space="preserve"> universities require that students enroll full time in order to live on campus, which </w:t>
      </w:r>
      <w:r w:rsidR="009F5711" w:rsidRPr="00C4270D">
        <w:rPr>
          <w:rFonts w:ascii="Times New Roman" w:hAnsi="Times New Roman" w:cs="Times New Roman"/>
          <w:sz w:val="24"/>
          <w:szCs w:val="24"/>
        </w:rPr>
        <w:t>eliminates the opportunity for part time students to live in the residence halls.</w:t>
      </w:r>
    </w:p>
    <w:p w:rsidR="009F5711" w:rsidRPr="00C4270D" w:rsidRDefault="009F5711" w:rsidP="009F5711">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University of New Haven: “</w:t>
      </w:r>
      <w:r w:rsidRPr="00C4270D">
        <w:rPr>
          <w:rFonts w:ascii="Times New Roman" w:hAnsi="Times New Roman" w:cs="Times New Roman"/>
          <w:color w:val="000000"/>
          <w:sz w:val="24"/>
          <w:szCs w:val="24"/>
        </w:rPr>
        <w:t xml:space="preserve">To be eligible for on-campus housing, you must be a full-time undergraduate student making normal progress toward a degree” </w:t>
      </w:r>
      <w:r w:rsidRPr="00C4270D">
        <w:rPr>
          <w:rFonts w:ascii="Times New Roman" w:hAnsi="Times New Roman" w:cs="Times New Roman"/>
          <w:sz w:val="24"/>
          <w:szCs w:val="24"/>
        </w:rPr>
        <w:t>(</w:t>
      </w:r>
      <w:proofErr w:type="spellStart"/>
      <w:r w:rsidRPr="00C4270D">
        <w:rPr>
          <w:rFonts w:ascii="Times New Roman" w:hAnsi="Times New Roman" w:cs="Times New Roman"/>
          <w:sz w:val="24"/>
          <w:szCs w:val="24"/>
        </w:rPr>
        <w:t>n.d</w:t>
      </w:r>
      <w:proofErr w:type="spellEnd"/>
      <w:r w:rsidRPr="00C4270D">
        <w:rPr>
          <w:rFonts w:ascii="Times New Roman" w:hAnsi="Times New Roman" w:cs="Times New Roman"/>
          <w:sz w:val="24"/>
          <w:szCs w:val="24"/>
        </w:rPr>
        <w:t>., ¶ 3).</w:t>
      </w:r>
    </w:p>
    <w:p w:rsidR="009F5711" w:rsidRPr="00C4270D" w:rsidRDefault="009F5711" w:rsidP="009F5711">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 xml:space="preserve">University of Virginia: </w:t>
      </w:r>
      <w:r w:rsidR="00C4270D" w:rsidRPr="00C4270D">
        <w:rPr>
          <w:rFonts w:ascii="Times New Roman" w:hAnsi="Times New Roman" w:cs="Times New Roman"/>
          <w:sz w:val="24"/>
          <w:szCs w:val="24"/>
        </w:rPr>
        <w:t>Housing Division General Provisions state that the University is authorized to “give priority to a full-time enrolled student over a part-time student” (2011, ¶ 5).</w:t>
      </w:r>
    </w:p>
    <w:p w:rsidR="00C4270D" w:rsidRPr="00C4270D" w:rsidRDefault="00C4270D" w:rsidP="00C4270D">
      <w:pPr>
        <w:pStyle w:val="ListParagraph"/>
        <w:numPr>
          <w:ilvl w:val="0"/>
          <w:numId w:val="5"/>
        </w:numPr>
        <w:spacing w:line="480" w:lineRule="auto"/>
        <w:rPr>
          <w:rFonts w:ascii="Times New Roman" w:hAnsi="Times New Roman" w:cs="Times New Roman"/>
          <w:sz w:val="24"/>
          <w:szCs w:val="24"/>
        </w:rPr>
      </w:pPr>
      <w:proofErr w:type="spellStart"/>
      <w:r w:rsidRPr="00C4270D">
        <w:rPr>
          <w:rFonts w:ascii="Times New Roman" w:hAnsi="Times New Roman" w:cs="Times New Roman"/>
          <w:sz w:val="24"/>
          <w:szCs w:val="24"/>
        </w:rPr>
        <w:t>Fairleigh</w:t>
      </w:r>
      <w:proofErr w:type="spellEnd"/>
      <w:r w:rsidRPr="00C4270D">
        <w:rPr>
          <w:rFonts w:ascii="Times New Roman" w:hAnsi="Times New Roman" w:cs="Times New Roman"/>
          <w:sz w:val="24"/>
          <w:szCs w:val="24"/>
        </w:rPr>
        <w:t xml:space="preserve"> Dickinson University: “If a resident fails to enroll or maintain full time status, or fails to pay fees, the resident agrees to vacate the premises within 24 hours after original notification. Failure to do so will result in room and board charges accruing and disciplinary action being taken” (2009, ¶ 3).</w:t>
      </w:r>
    </w:p>
    <w:p w:rsidR="00C4270D" w:rsidRPr="00C4270D" w:rsidRDefault="00C4270D" w:rsidP="009F5711">
      <w:pPr>
        <w:pStyle w:val="ListParagraph"/>
        <w:numPr>
          <w:ilvl w:val="0"/>
          <w:numId w:val="5"/>
        </w:numPr>
        <w:spacing w:line="480" w:lineRule="auto"/>
        <w:rPr>
          <w:rFonts w:ascii="Times New Roman" w:hAnsi="Times New Roman" w:cs="Times New Roman"/>
          <w:sz w:val="24"/>
          <w:szCs w:val="24"/>
        </w:rPr>
      </w:pPr>
      <w:r w:rsidRPr="00C4270D">
        <w:rPr>
          <w:rFonts w:ascii="Times New Roman" w:hAnsi="Times New Roman" w:cs="Times New Roman"/>
          <w:sz w:val="24"/>
          <w:szCs w:val="24"/>
        </w:rPr>
        <w:t>Valparaiso University: “Part-time, graduate, and law students are welcome to apply to live on-campus, however first priority for housing is given to full-time undergraduates. The University reserves the right to deny housing to individuals who are not full-time undergraduate students” (</w:t>
      </w:r>
      <w:proofErr w:type="spellStart"/>
      <w:r w:rsidRPr="00C4270D">
        <w:rPr>
          <w:rFonts w:ascii="Times New Roman" w:hAnsi="Times New Roman" w:cs="Times New Roman"/>
          <w:sz w:val="24"/>
          <w:szCs w:val="24"/>
        </w:rPr>
        <w:t>n.d</w:t>
      </w:r>
      <w:proofErr w:type="spellEnd"/>
      <w:r w:rsidRPr="00C4270D">
        <w:rPr>
          <w:rFonts w:ascii="Times New Roman" w:hAnsi="Times New Roman" w:cs="Times New Roman"/>
          <w:sz w:val="24"/>
          <w:szCs w:val="24"/>
        </w:rPr>
        <w:t>., ¶ 3).</w:t>
      </w:r>
    </w:p>
    <w:p w:rsidR="00C4270D" w:rsidRDefault="00C4270D" w:rsidP="00C4270D">
      <w:pPr>
        <w:spacing w:line="480" w:lineRule="auto"/>
        <w:rPr>
          <w:rFonts w:ascii="Times New Roman" w:hAnsi="Times New Roman" w:cs="Times New Roman"/>
          <w:sz w:val="24"/>
          <w:szCs w:val="24"/>
        </w:rPr>
      </w:pPr>
      <w:r w:rsidRPr="00C4270D">
        <w:rPr>
          <w:rFonts w:ascii="Times New Roman" w:hAnsi="Times New Roman" w:cs="Times New Roman"/>
          <w:sz w:val="24"/>
          <w:szCs w:val="24"/>
        </w:rPr>
        <w:t>As seen in these examples, part time students are either completely barred from living on campus or allowed to apply, but are given lower priority. Thus, part time students are typically commuter students.</w:t>
      </w:r>
    </w:p>
    <w:p w:rsidR="008F67BD" w:rsidRPr="008F67BD" w:rsidRDefault="008F67BD" w:rsidP="00C4270D">
      <w:pPr>
        <w:spacing w:line="480" w:lineRule="auto"/>
        <w:rPr>
          <w:rFonts w:ascii="Times New Roman" w:hAnsi="Times New Roman" w:cs="Times New Roman"/>
          <w:b/>
          <w:sz w:val="24"/>
          <w:szCs w:val="24"/>
        </w:rPr>
      </w:pPr>
      <w:r>
        <w:rPr>
          <w:rFonts w:ascii="Times New Roman" w:hAnsi="Times New Roman" w:cs="Times New Roman"/>
          <w:b/>
          <w:sz w:val="24"/>
          <w:szCs w:val="24"/>
        </w:rPr>
        <w:t>Employment and Residence</w:t>
      </w:r>
    </w:p>
    <w:p w:rsidR="0013103E" w:rsidRDefault="0013103E" w:rsidP="001310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Though not all students who are employed while attending college are commuters, there is some evidence that commuters generally work at least one job and/or commute in order to </w:t>
      </w:r>
      <w:r>
        <w:rPr>
          <w:rFonts w:ascii="Times New Roman" w:hAnsi="Times New Roman" w:cs="Times New Roman"/>
          <w:sz w:val="24"/>
          <w:szCs w:val="24"/>
        </w:rPr>
        <w:lastRenderedPageBreak/>
        <w:t xml:space="preserve">save money. </w:t>
      </w:r>
      <w:proofErr w:type="spellStart"/>
      <w:r>
        <w:rPr>
          <w:rFonts w:ascii="Times New Roman" w:hAnsi="Times New Roman" w:cs="Times New Roman"/>
          <w:sz w:val="24"/>
          <w:szCs w:val="24"/>
        </w:rPr>
        <w:t>Bozick</w:t>
      </w:r>
      <w:proofErr w:type="spellEnd"/>
      <w:r>
        <w:rPr>
          <w:rFonts w:ascii="Times New Roman" w:hAnsi="Times New Roman" w:cs="Times New Roman"/>
          <w:sz w:val="24"/>
          <w:szCs w:val="24"/>
        </w:rPr>
        <w:t xml:space="preserve"> (2007) confirms this relationship, commenting that “t</w:t>
      </w:r>
      <w:r w:rsidRPr="0013103E">
        <w:rPr>
          <w:rFonts w:ascii="Times New Roman" w:hAnsi="Times New Roman" w:cs="Times New Roman"/>
          <w:sz w:val="24"/>
          <w:szCs w:val="24"/>
        </w:rPr>
        <w:t>wo options for partially defraying the costs of college are to work while enrolled and to live at home” (p. 263).</w:t>
      </w:r>
      <w:r>
        <w:rPr>
          <w:rFonts w:ascii="Times New Roman" w:hAnsi="Times New Roman" w:cs="Times New Roman"/>
          <w:sz w:val="24"/>
          <w:szCs w:val="24"/>
        </w:rPr>
        <w:t xml:space="preserve"> </w:t>
      </w:r>
      <w:proofErr w:type="spellStart"/>
      <w:r w:rsidR="00B959B7">
        <w:rPr>
          <w:rFonts w:ascii="Times New Roman" w:hAnsi="Times New Roman" w:cs="Times New Roman"/>
          <w:sz w:val="24"/>
          <w:szCs w:val="24"/>
        </w:rPr>
        <w:t>Ogren</w:t>
      </w:r>
      <w:proofErr w:type="spellEnd"/>
      <w:r w:rsidR="00B959B7">
        <w:rPr>
          <w:rFonts w:ascii="Times New Roman" w:hAnsi="Times New Roman" w:cs="Times New Roman"/>
          <w:sz w:val="24"/>
          <w:szCs w:val="24"/>
        </w:rPr>
        <w:t xml:space="preserve"> (2003), in discussing the history of normal schools, which have a long history of educating commuter students</w:t>
      </w:r>
      <w:r w:rsidR="008F67BD">
        <w:rPr>
          <w:rFonts w:ascii="Times New Roman" w:hAnsi="Times New Roman" w:cs="Times New Roman"/>
          <w:sz w:val="24"/>
          <w:szCs w:val="24"/>
        </w:rPr>
        <w:t xml:space="preserve"> to enter the field of teaching</w:t>
      </w:r>
      <w:r w:rsidR="00B959B7">
        <w:rPr>
          <w:rFonts w:ascii="Times New Roman" w:hAnsi="Times New Roman" w:cs="Times New Roman"/>
          <w:sz w:val="24"/>
          <w:szCs w:val="24"/>
        </w:rPr>
        <w:t xml:space="preserve">, stresses that “present-day students attend part-time and commute </w:t>
      </w:r>
      <w:r w:rsidR="00B959B7">
        <w:rPr>
          <w:rFonts w:ascii="Times New Roman" w:hAnsi="Times New Roman" w:cs="Times New Roman"/>
          <w:i/>
          <w:sz w:val="24"/>
          <w:szCs w:val="24"/>
        </w:rPr>
        <w:t xml:space="preserve">because </w:t>
      </w:r>
      <w:r w:rsidR="00B959B7">
        <w:rPr>
          <w:rFonts w:ascii="Times New Roman" w:hAnsi="Times New Roman" w:cs="Times New Roman"/>
          <w:sz w:val="24"/>
          <w:szCs w:val="24"/>
        </w:rPr>
        <w:t xml:space="preserve">they cannot afford to attend full-time or live on campus and/or their family or life commitments prohibit them from devoting themselves exclusively to the pursuit of higher education” (p. 646). </w:t>
      </w:r>
      <w:r>
        <w:rPr>
          <w:rFonts w:ascii="Times New Roman" w:hAnsi="Times New Roman" w:cs="Times New Roman"/>
          <w:sz w:val="24"/>
          <w:szCs w:val="24"/>
        </w:rPr>
        <w:t>Furthermore, employment is often listed as one of the main demands drawing students’ time and attention away from academic pursuits (</w:t>
      </w:r>
      <w:proofErr w:type="spellStart"/>
      <w:r w:rsidR="000E0CEF">
        <w:rPr>
          <w:rFonts w:ascii="Times New Roman" w:hAnsi="Times New Roman" w:cs="Times New Roman"/>
          <w:sz w:val="24"/>
          <w:szCs w:val="24"/>
        </w:rPr>
        <w:t>Gilardi</w:t>
      </w:r>
      <w:proofErr w:type="spellEnd"/>
      <w:r w:rsidR="000E0CEF">
        <w:rPr>
          <w:rFonts w:ascii="Times New Roman" w:hAnsi="Times New Roman" w:cs="Times New Roman"/>
          <w:sz w:val="24"/>
          <w:szCs w:val="24"/>
        </w:rPr>
        <w:t xml:space="preserve"> &amp; </w:t>
      </w:r>
      <w:proofErr w:type="spellStart"/>
      <w:r w:rsidR="000E0CEF">
        <w:rPr>
          <w:rFonts w:ascii="Times New Roman" w:hAnsi="Times New Roman" w:cs="Times New Roman"/>
          <w:sz w:val="24"/>
          <w:szCs w:val="24"/>
        </w:rPr>
        <w:t>Guglielmetti</w:t>
      </w:r>
      <w:proofErr w:type="spellEnd"/>
      <w:r w:rsidR="000E0CEF">
        <w:rPr>
          <w:rFonts w:ascii="Times New Roman" w:hAnsi="Times New Roman" w:cs="Times New Roman"/>
          <w:sz w:val="24"/>
          <w:szCs w:val="24"/>
        </w:rPr>
        <w:t xml:space="preserve">, 2011; Stage, 2008; </w:t>
      </w:r>
      <w:r>
        <w:rPr>
          <w:rFonts w:ascii="Times New Roman" w:hAnsi="Times New Roman" w:cs="Times New Roman"/>
          <w:sz w:val="24"/>
          <w:szCs w:val="24"/>
        </w:rPr>
        <w:t xml:space="preserve">Wolfe, 1993). </w:t>
      </w:r>
      <w:r w:rsidR="000E0CEF">
        <w:rPr>
          <w:rFonts w:ascii="Times New Roman" w:hAnsi="Times New Roman" w:cs="Times New Roman"/>
          <w:sz w:val="24"/>
          <w:szCs w:val="24"/>
        </w:rPr>
        <w:t>Gilman et al (2006) even include employment as part of their definition of a commuter campus: “Commuter campuses have a large number of part-time, older, married, and working students who reside off campus” (p. 19). Unfortunately</w:t>
      </w:r>
      <w:r>
        <w:rPr>
          <w:rFonts w:ascii="Times New Roman" w:hAnsi="Times New Roman" w:cs="Times New Roman"/>
          <w:sz w:val="24"/>
          <w:szCs w:val="24"/>
        </w:rPr>
        <w:t>, with rising tuition costs (and room and board fees), decreasing grant funding, and accumulating debt through student loans, many students have no other choice than to work while attending college</w:t>
      </w:r>
      <w:r w:rsidR="000E0CEF">
        <w:rPr>
          <w:rFonts w:ascii="Times New Roman" w:hAnsi="Times New Roman" w:cs="Times New Roman"/>
          <w:sz w:val="24"/>
          <w:szCs w:val="24"/>
        </w:rPr>
        <w:t xml:space="preserve"> (</w:t>
      </w:r>
      <w:proofErr w:type="spellStart"/>
      <w:r w:rsidR="000E0CEF">
        <w:rPr>
          <w:rFonts w:ascii="Times New Roman" w:hAnsi="Times New Roman" w:cs="Times New Roman"/>
          <w:sz w:val="24"/>
          <w:szCs w:val="24"/>
        </w:rPr>
        <w:t>Bozick</w:t>
      </w:r>
      <w:proofErr w:type="spellEnd"/>
      <w:r w:rsidR="000E0CEF">
        <w:rPr>
          <w:rFonts w:ascii="Times New Roman" w:hAnsi="Times New Roman" w:cs="Times New Roman"/>
          <w:sz w:val="24"/>
          <w:szCs w:val="24"/>
        </w:rPr>
        <w:t xml:space="preserve">, 2007; </w:t>
      </w:r>
      <w:proofErr w:type="spellStart"/>
      <w:r w:rsidR="000E0CEF">
        <w:rPr>
          <w:rFonts w:ascii="Times New Roman" w:hAnsi="Times New Roman" w:cs="Times New Roman"/>
          <w:sz w:val="24"/>
          <w:szCs w:val="24"/>
        </w:rPr>
        <w:t>Deil</w:t>
      </w:r>
      <w:proofErr w:type="spellEnd"/>
      <w:r w:rsidR="000E0CEF">
        <w:rPr>
          <w:rFonts w:ascii="Times New Roman" w:hAnsi="Times New Roman" w:cs="Times New Roman"/>
          <w:sz w:val="24"/>
          <w:szCs w:val="24"/>
        </w:rPr>
        <w:t>-Amen &amp; Turley, 2007)</w:t>
      </w:r>
      <w:r>
        <w:rPr>
          <w:rFonts w:ascii="Times New Roman" w:hAnsi="Times New Roman" w:cs="Times New Roman"/>
          <w:sz w:val="24"/>
          <w:szCs w:val="24"/>
        </w:rPr>
        <w:t>.</w:t>
      </w:r>
    </w:p>
    <w:p w:rsidR="008F67BD" w:rsidRPr="008F67BD" w:rsidRDefault="008F67BD" w:rsidP="008F67BD">
      <w:pPr>
        <w:spacing w:line="480" w:lineRule="auto"/>
        <w:rPr>
          <w:rFonts w:ascii="Times New Roman" w:hAnsi="Times New Roman" w:cs="Times New Roman"/>
          <w:b/>
          <w:sz w:val="24"/>
          <w:szCs w:val="24"/>
        </w:rPr>
      </w:pPr>
      <w:r>
        <w:rPr>
          <w:rFonts w:ascii="Times New Roman" w:hAnsi="Times New Roman" w:cs="Times New Roman"/>
          <w:b/>
          <w:sz w:val="24"/>
          <w:szCs w:val="24"/>
        </w:rPr>
        <w:t>Race and Residence</w:t>
      </w:r>
    </w:p>
    <w:p w:rsidR="00CE0B61" w:rsidRDefault="00ED261F" w:rsidP="00CE0B61">
      <w:pPr>
        <w:spacing w:line="480" w:lineRule="auto"/>
        <w:ind w:firstLine="720"/>
        <w:rPr>
          <w:rFonts w:ascii="Times New Roman" w:hAnsi="Times New Roman" w:cs="Times New Roman"/>
          <w:sz w:val="24"/>
          <w:szCs w:val="24"/>
        </w:rPr>
      </w:pPr>
      <w:r>
        <w:rPr>
          <w:rFonts w:ascii="Times New Roman" w:hAnsi="Times New Roman" w:cs="Times New Roman"/>
          <w:sz w:val="24"/>
          <w:szCs w:val="24"/>
        </w:rPr>
        <w:t>Again, while not all students of color commute, “m</w:t>
      </w:r>
      <w:r w:rsidRPr="00ED261F">
        <w:rPr>
          <w:rFonts w:ascii="Times New Roman" w:hAnsi="Times New Roman" w:cs="Times New Roman"/>
          <w:sz w:val="24"/>
          <w:szCs w:val="24"/>
        </w:rPr>
        <w:t>inority students who attend commuter institutions often have jobs, live away from campus, and have demanding family responsibilities” (</w:t>
      </w:r>
      <w:r w:rsidR="00B959B7">
        <w:rPr>
          <w:rFonts w:ascii="Times New Roman" w:hAnsi="Times New Roman" w:cs="Times New Roman"/>
          <w:sz w:val="24"/>
          <w:szCs w:val="24"/>
        </w:rPr>
        <w:t xml:space="preserve">Braxton, </w:t>
      </w:r>
      <w:proofErr w:type="spellStart"/>
      <w:r>
        <w:rPr>
          <w:rFonts w:ascii="Times New Roman" w:hAnsi="Times New Roman" w:cs="Times New Roman"/>
          <w:sz w:val="24"/>
          <w:szCs w:val="24"/>
        </w:rPr>
        <w:t>Hirschy</w:t>
      </w:r>
      <w:proofErr w:type="spellEnd"/>
      <w:r w:rsidR="00B959B7">
        <w:rPr>
          <w:rFonts w:ascii="Times New Roman" w:hAnsi="Times New Roman" w:cs="Times New Roman"/>
          <w:sz w:val="24"/>
          <w:szCs w:val="24"/>
        </w:rPr>
        <w:t xml:space="preserve"> &amp; McClendon</w:t>
      </w:r>
      <w:r>
        <w:rPr>
          <w:rFonts w:ascii="Times New Roman" w:hAnsi="Times New Roman" w:cs="Times New Roman"/>
          <w:sz w:val="24"/>
          <w:szCs w:val="24"/>
        </w:rPr>
        <w:t xml:space="preserve">, 2004, </w:t>
      </w:r>
      <w:r w:rsidRPr="00ED261F">
        <w:rPr>
          <w:rFonts w:ascii="Times New Roman" w:hAnsi="Times New Roman" w:cs="Times New Roman"/>
          <w:sz w:val="24"/>
          <w:szCs w:val="24"/>
        </w:rPr>
        <w:t>p. 49).</w:t>
      </w:r>
      <w:r w:rsidR="00B959B7">
        <w:rPr>
          <w:rFonts w:ascii="Times New Roman" w:hAnsi="Times New Roman" w:cs="Times New Roman"/>
          <w:sz w:val="24"/>
          <w:szCs w:val="24"/>
        </w:rPr>
        <w:t xml:space="preserve"> </w:t>
      </w:r>
      <w:r w:rsidR="00CE0B61">
        <w:rPr>
          <w:rFonts w:ascii="Times New Roman" w:hAnsi="Times New Roman" w:cs="Times New Roman"/>
          <w:sz w:val="24"/>
          <w:szCs w:val="24"/>
        </w:rPr>
        <w:t xml:space="preserve">This sentiment is echoed by Turley (2009), who notes that </w:t>
      </w:r>
      <w:r w:rsidR="00CE0B61" w:rsidRPr="00CE0B61">
        <w:rPr>
          <w:rFonts w:ascii="Times New Roman" w:hAnsi="Times New Roman" w:cs="Times New Roman"/>
          <w:sz w:val="24"/>
          <w:szCs w:val="24"/>
        </w:rPr>
        <w:t>“the ability to attend college close to home is often among the most important factors that U.S. high school students, especially minorities and the socioeconomically disadvantaged, consider” (p. 126).</w:t>
      </w:r>
      <w:r w:rsidR="00E56296">
        <w:rPr>
          <w:rFonts w:ascii="Times New Roman" w:hAnsi="Times New Roman" w:cs="Times New Roman"/>
          <w:sz w:val="24"/>
          <w:szCs w:val="24"/>
        </w:rPr>
        <w:t xml:space="preserve"> Furthermore, studies have found that </w:t>
      </w:r>
      <w:r w:rsidR="003F58C2">
        <w:rPr>
          <w:rFonts w:ascii="Times New Roman" w:hAnsi="Times New Roman" w:cs="Times New Roman"/>
          <w:sz w:val="24"/>
          <w:szCs w:val="24"/>
        </w:rPr>
        <w:t xml:space="preserve">the </w:t>
      </w:r>
      <w:r w:rsidR="00E56296">
        <w:rPr>
          <w:rFonts w:ascii="Times New Roman" w:hAnsi="Times New Roman" w:cs="Times New Roman"/>
          <w:sz w:val="24"/>
          <w:szCs w:val="24"/>
        </w:rPr>
        <w:t>residence hall racial climate can be hostile to students of color (Johnson, 2003</w:t>
      </w:r>
      <w:r w:rsidR="001A17EA">
        <w:rPr>
          <w:rFonts w:ascii="Times New Roman" w:hAnsi="Times New Roman" w:cs="Times New Roman"/>
          <w:sz w:val="24"/>
          <w:szCs w:val="24"/>
        </w:rPr>
        <w:t xml:space="preserve">; </w:t>
      </w:r>
      <w:proofErr w:type="spellStart"/>
      <w:r w:rsidR="001A17EA">
        <w:rPr>
          <w:rFonts w:ascii="Times New Roman" w:hAnsi="Times New Roman" w:cs="Times New Roman"/>
          <w:sz w:val="24"/>
          <w:szCs w:val="24"/>
        </w:rPr>
        <w:t>Solarzano</w:t>
      </w:r>
      <w:proofErr w:type="spellEnd"/>
      <w:r w:rsidR="001A17EA">
        <w:rPr>
          <w:rFonts w:ascii="Times New Roman" w:hAnsi="Times New Roman" w:cs="Times New Roman"/>
          <w:sz w:val="24"/>
          <w:szCs w:val="24"/>
        </w:rPr>
        <w:t xml:space="preserve">, </w:t>
      </w:r>
      <w:proofErr w:type="spellStart"/>
      <w:r w:rsidR="001A17EA">
        <w:rPr>
          <w:rFonts w:ascii="Times New Roman" w:hAnsi="Times New Roman" w:cs="Times New Roman"/>
          <w:sz w:val="24"/>
          <w:szCs w:val="24"/>
        </w:rPr>
        <w:t>Ceja</w:t>
      </w:r>
      <w:proofErr w:type="spellEnd"/>
      <w:r w:rsidR="001A17EA">
        <w:rPr>
          <w:rFonts w:ascii="Times New Roman" w:hAnsi="Times New Roman" w:cs="Times New Roman"/>
          <w:sz w:val="24"/>
          <w:szCs w:val="24"/>
        </w:rPr>
        <w:t xml:space="preserve"> &amp; </w:t>
      </w:r>
      <w:proofErr w:type="spellStart"/>
      <w:r w:rsidR="001A17EA">
        <w:rPr>
          <w:rFonts w:ascii="Times New Roman" w:hAnsi="Times New Roman" w:cs="Times New Roman"/>
          <w:sz w:val="24"/>
          <w:szCs w:val="24"/>
        </w:rPr>
        <w:t>Yosso</w:t>
      </w:r>
      <w:proofErr w:type="spellEnd"/>
      <w:r w:rsidR="001A17EA">
        <w:rPr>
          <w:rFonts w:ascii="Times New Roman" w:hAnsi="Times New Roman" w:cs="Times New Roman"/>
          <w:sz w:val="24"/>
          <w:szCs w:val="24"/>
        </w:rPr>
        <w:t>, 2000)</w:t>
      </w:r>
      <w:r w:rsidR="00E56296">
        <w:rPr>
          <w:rFonts w:ascii="Times New Roman" w:hAnsi="Times New Roman" w:cs="Times New Roman"/>
          <w:sz w:val="24"/>
          <w:szCs w:val="24"/>
        </w:rPr>
        <w:t xml:space="preserve">, which may influence their decision to live at home. </w:t>
      </w:r>
    </w:p>
    <w:p w:rsidR="00B4337E" w:rsidRDefault="003F58C2" w:rsidP="00B4337E">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Culturally Embedded Framework of College as Residential</w:t>
      </w:r>
    </w:p>
    <w:p w:rsidR="00B4337E" w:rsidRDefault="00B4337E" w:rsidP="00B4337E">
      <w:pPr>
        <w:spacing w:line="480" w:lineRule="auto"/>
        <w:rPr>
          <w:rFonts w:ascii="Times New Roman" w:hAnsi="Times New Roman" w:cs="Times New Roman"/>
          <w:b/>
          <w:sz w:val="24"/>
          <w:szCs w:val="24"/>
        </w:rPr>
      </w:pPr>
      <w:r>
        <w:rPr>
          <w:rFonts w:ascii="Times New Roman" w:hAnsi="Times New Roman" w:cs="Times New Roman"/>
          <w:b/>
          <w:sz w:val="24"/>
          <w:szCs w:val="24"/>
        </w:rPr>
        <w:t>Residen</w:t>
      </w:r>
      <w:r w:rsidR="003F58C2">
        <w:rPr>
          <w:rFonts w:ascii="Times New Roman" w:hAnsi="Times New Roman" w:cs="Times New Roman"/>
          <w:b/>
          <w:sz w:val="24"/>
          <w:szCs w:val="24"/>
        </w:rPr>
        <w:t>tial Model of American Colleges</w:t>
      </w:r>
    </w:p>
    <w:p w:rsidR="00B4337E" w:rsidRDefault="00B4337E" w:rsidP="00B4337E">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From the very beginning of the establishment of the higher education system in the United States, commuter students were not included as the target population (Jacoby, 1989; </w:t>
      </w:r>
      <w:proofErr w:type="spellStart"/>
      <w:r>
        <w:rPr>
          <w:rFonts w:ascii="Times New Roman" w:hAnsi="Times New Roman" w:cs="Times New Roman"/>
          <w:sz w:val="24"/>
          <w:szCs w:val="24"/>
        </w:rPr>
        <w:t>Likins</w:t>
      </w:r>
      <w:proofErr w:type="spellEnd"/>
      <w:r>
        <w:rPr>
          <w:rFonts w:ascii="Times New Roman" w:hAnsi="Times New Roman" w:cs="Times New Roman"/>
          <w:sz w:val="24"/>
          <w:szCs w:val="24"/>
        </w:rPr>
        <w:t xml:space="preserve">, 1986). The American system is based on the residential college model of British institutions, most notably Oxford and Cambridge. The most prestigious American universities, Harvard, Yale, and Princeton, all incorporate the residential philosophy into their educational mission (Jacoby, 1989). However, the residential view of college as both home and academic center does not reflect the actual experience of the vast majority of American college students who do not live on campus (Dugan, Garland, Jacoby &amp; </w:t>
      </w:r>
      <w:proofErr w:type="spellStart"/>
      <w:r>
        <w:rPr>
          <w:rFonts w:ascii="Times New Roman" w:hAnsi="Times New Roman" w:cs="Times New Roman"/>
          <w:sz w:val="24"/>
          <w:szCs w:val="24"/>
        </w:rPr>
        <w:t>Gasiorski</w:t>
      </w:r>
      <w:proofErr w:type="spellEnd"/>
      <w:r>
        <w:rPr>
          <w:rFonts w:ascii="Times New Roman" w:hAnsi="Times New Roman" w:cs="Times New Roman"/>
          <w:sz w:val="24"/>
          <w:szCs w:val="24"/>
        </w:rPr>
        <w:t xml:space="preserve">, 2008; Jacoby, 2000; Wilson, 2003). Since the end of World War II, there has been a continual increase in the number of veterans, older students, students of color, and students from lower socio-economic backgrounds attending college; </w:t>
      </w:r>
      <w:r w:rsidR="003F58C2">
        <w:rPr>
          <w:rFonts w:ascii="Times New Roman" w:hAnsi="Times New Roman" w:cs="Times New Roman"/>
          <w:sz w:val="24"/>
          <w:szCs w:val="24"/>
        </w:rPr>
        <w:t xml:space="preserve">as mentioned earlier, </w:t>
      </w:r>
      <w:r>
        <w:rPr>
          <w:rFonts w:ascii="Times New Roman" w:hAnsi="Times New Roman" w:cs="Times New Roman"/>
          <w:sz w:val="24"/>
          <w:szCs w:val="24"/>
        </w:rPr>
        <w:t xml:space="preserve">these students are much more likely to commute to campus due to a variety of </w:t>
      </w:r>
      <w:r w:rsidR="003F58C2">
        <w:rPr>
          <w:rFonts w:ascii="Times New Roman" w:hAnsi="Times New Roman" w:cs="Times New Roman"/>
          <w:sz w:val="24"/>
          <w:szCs w:val="24"/>
        </w:rPr>
        <w:t>reasons</w:t>
      </w:r>
      <w:r>
        <w:rPr>
          <w:rFonts w:ascii="Times New Roman" w:hAnsi="Times New Roman" w:cs="Times New Roman"/>
          <w:sz w:val="24"/>
          <w:szCs w:val="24"/>
        </w:rPr>
        <w:t xml:space="preserve"> (</w:t>
      </w:r>
      <w:proofErr w:type="spellStart"/>
      <w:r>
        <w:rPr>
          <w:rFonts w:ascii="Times New Roman" w:hAnsi="Times New Roman" w:cs="Times New Roman"/>
          <w:sz w:val="24"/>
          <w:szCs w:val="24"/>
        </w:rPr>
        <w:t>Chickering</w:t>
      </w:r>
      <w:proofErr w:type="spellEnd"/>
      <w:r>
        <w:rPr>
          <w:rFonts w:ascii="Times New Roman" w:hAnsi="Times New Roman" w:cs="Times New Roman"/>
          <w:sz w:val="24"/>
          <w:szCs w:val="24"/>
        </w:rPr>
        <w:t>, 1974; Jacoby, 1989), including family responsibilities, marital status, financial concerns, and employment.</w:t>
      </w:r>
    </w:p>
    <w:p w:rsidR="00B4337E" w:rsidRDefault="00B4337E" w:rsidP="00B4337E">
      <w:pPr>
        <w:spacing w:line="480" w:lineRule="auto"/>
        <w:rPr>
          <w:rFonts w:ascii="Times New Roman" w:hAnsi="Times New Roman" w:cs="Times New Roman"/>
          <w:sz w:val="24"/>
          <w:szCs w:val="24"/>
        </w:rPr>
      </w:pPr>
      <w:r>
        <w:rPr>
          <w:rFonts w:ascii="Times New Roman" w:hAnsi="Times New Roman" w:cs="Times New Roman"/>
          <w:b/>
          <w:sz w:val="24"/>
          <w:szCs w:val="24"/>
        </w:rPr>
        <w:t>Treating Commuters as Resident Students</w:t>
      </w:r>
    </w:p>
    <w:p w:rsidR="00450479" w:rsidRDefault="00B4337E" w:rsidP="00B4337E">
      <w:pPr>
        <w:spacing w:line="480" w:lineRule="auto"/>
        <w:ind w:firstLine="720"/>
        <w:rPr>
          <w:rFonts w:ascii="Times New Roman" w:hAnsi="Times New Roman" w:cs="Times New Roman"/>
          <w:sz w:val="24"/>
          <w:szCs w:val="24"/>
        </w:rPr>
      </w:pPr>
      <w:r>
        <w:rPr>
          <w:rFonts w:ascii="Times New Roman" w:hAnsi="Times New Roman" w:cs="Times New Roman"/>
          <w:sz w:val="24"/>
          <w:szCs w:val="24"/>
        </w:rPr>
        <w:t>Despite the increase in numbers, colleges have not adapted their approach or services to address these changes (</w:t>
      </w:r>
      <w:proofErr w:type="spellStart"/>
      <w:r>
        <w:rPr>
          <w:rFonts w:ascii="Times New Roman" w:hAnsi="Times New Roman" w:cs="Times New Roman"/>
          <w:sz w:val="24"/>
          <w:szCs w:val="24"/>
        </w:rPr>
        <w:t>Likins</w:t>
      </w:r>
      <w:proofErr w:type="spellEnd"/>
      <w:r>
        <w:rPr>
          <w:rFonts w:ascii="Times New Roman" w:hAnsi="Times New Roman" w:cs="Times New Roman"/>
          <w:sz w:val="24"/>
          <w:szCs w:val="24"/>
        </w:rPr>
        <w:t xml:space="preserve">, 1986). </w:t>
      </w:r>
      <w:proofErr w:type="gramStart"/>
      <w:r>
        <w:rPr>
          <w:rFonts w:ascii="Times New Roman" w:hAnsi="Times New Roman" w:cs="Times New Roman"/>
          <w:sz w:val="24"/>
          <w:szCs w:val="24"/>
        </w:rPr>
        <w:t>Dugan et al. (2008) note that colleges continue to utilize “programs and interventions designed for residential students with commuter student populations under the assumption that the effect on learning will be equivalent” (p. 283).</w:t>
      </w:r>
      <w:proofErr w:type="gramEnd"/>
      <w:r>
        <w:rPr>
          <w:rFonts w:ascii="Times New Roman" w:hAnsi="Times New Roman" w:cs="Times New Roman"/>
          <w:sz w:val="24"/>
          <w:szCs w:val="24"/>
        </w:rPr>
        <w:t xml:space="preserve"> The practice of ignoring or misunderstanding the unique needs of the commuter student “silent majority” (Wilson, 2003) is evident in a series of myths about commuters identified by </w:t>
      </w:r>
      <w:proofErr w:type="spellStart"/>
      <w:r>
        <w:rPr>
          <w:rFonts w:ascii="Times New Roman" w:hAnsi="Times New Roman" w:cs="Times New Roman"/>
          <w:sz w:val="24"/>
          <w:szCs w:val="24"/>
        </w:rPr>
        <w:t>Rhatigan</w:t>
      </w:r>
      <w:proofErr w:type="spellEnd"/>
      <w:r>
        <w:rPr>
          <w:rFonts w:ascii="Times New Roman" w:hAnsi="Times New Roman" w:cs="Times New Roman"/>
          <w:sz w:val="24"/>
          <w:szCs w:val="24"/>
        </w:rPr>
        <w:t xml:space="preserve"> (1986). </w:t>
      </w:r>
      <w:r>
        <w:rPr>
          <w:rFonts w:ascii="Times New Roman" w:hAnsi="Times New Roman" w:cs="Times New Roman"/>
          <w:sz w:val="24"/>
          <w:szCs w:val="24"/>
        </w:rPr>
        <w:lastRenderedPageBreak/>
        <w:t xml:space="preserve">These myths include the belief that commuters are “less committed to their education” (p. 4), “are less able academically” (p. 5), and “have no interest in the campus beyond their classes” (p. 5). Despite the lack of empirical evidence to support these claims, colleges continue to function under these assumptions (Dugan et al., 2008; Inman &amp; </w:t>
      </w:r>
      <w:proofErr w:type="spellStart"/>
      <w:r>
        <w:rPr>
          <w:rFonts w:ascii="Times New Roman" w:hAnsi="Times New Roman" w:cs="Times New Roman"/>
          <w:sz w:val="24"/>
          <w:szCs w:val="24"/>
        </w:rPr>
        <w:t>Pascarella</w:t>
      </w:r>
      <w:proofErr w:type="spellEnd"/>
      <w:r>
        <w:rPr>
          <w:rFonts w:ascii="Times New Roman" w:hAnsi="Times New Roman" w:cs="Times New Roman"/>
          <w:sz w:val="24"/>
          <w:szCs w:val="24"/>
        </w:rPr>
        <w:t xml:space="preserve">, 1997). </w:t>
      </w:r>
    </w:p>
    <w:p w:rsidR="00E8383E" w:rsidRDefault="00450479" w:rsidP="00E838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Relying on these faulty assumptions allow universities to blame the students for their limited affiliation with and higher degree of attrition from the institution. It is easy to fall into this pattern as “the undergraduate experience of </w:t>
      </w:r>
      <w:r w:rsidR="003C3AFC">
        <w:rPr>
          <w:rFonts w:ascii="Times New Roman" w:hAnsi="Times New Roman" w:cs="Times New Roman"/>
          <w:sz w:val="24"/>
          <w:szCs w:val="24"/>
        </w:rPr>
        <w:t>many college and university faculty and staff was residential” (</w:t>
      </w:r>
      <w:proofErr w:type="spellStart"/>
      <w:r w:rsidR="003C3AFC">
        <w:rPr>
          <w:rFonts w:ascii="Times New Roman" w:hAnsi="Times New Roman" w:cs="Times New Roman"/>
          <w:sz w:val="24"/>
          <w:szCs w:val="24"/>
        </w:rPr>
        <w:t>Knefelkamp</w:t>
      </w:r>
      <w:proofErr w:type="spellEnd"/>
      <w:r w:rsidR="003C3AFC">
        <w:rPr>
          <w:rFonts w:ascii="Times New Roman" w:hAnsi="Times New Roman" w:cs="Times New Roman"/>
          <w:sz w:val="24"/>
          <w:szCs w:val="24"/>
        </w:rPr>
        <w:t xml:space="preserve"> &amp; Ste</w:t>
      </w:r>
      <w:r w:rsidR="008F67BD">
        <w:rPr>
          <w:rFonts w:ascii="Times New Roman" w:hAnsi="Times New Roman" w:cs="Times New Roman"/>
          <w:sz w:val="24"/>
          <w:szCs w:val="24"/>
        </w:rPr>
        <w:t xml:space="preserve">wart, 1983, p. 62). Thus, faculty and staff members’ </w:t>
      </w:r>
      <w:r w:rsidR="003C3AFC">
        <w:rPr>
          <w:rFonts w:ascii="Times New Roman" w:hAnsi="Times New Roman" w:cs="Times New Roman"/>
          <w:sz w:val="24"/>
          <w:szCs w:val="24"/>
        </w:rPr>
        <w:t>frame of reference for how colleges should function is based on a concept that is not applicable to man</w:t>
      </w:r>
      <w:r w:rsidR="006B4EC8">
        <w:rPr>
          <w:rFonts w:ascii="Times New Roman" w:hAnsi="Times New Roman" w:cs="Times New Roman"/>
          <w:sz w:val="24"/>
          <w:szCs w:val="24"/>
        </w:rPr>
        <w:t xml:space="preserve">y </w:t>
      </w:r>
      <w:r w:rsidR="008F67BD">
        <w:rPr>
          <w:rFonts w:ascii="Times New Roman" w:hAnsi="Times New Roman" w:cs="Times New Roman"/>
          <w:sz w:val="24"/>
          <w:szCs w:val="24"/>
        </w:rPr>
        <w:t xml:space="preserve">contemporary </w:t>
      </w:r>
      <w:r w:rsidR="006B4EC8">
        <w:rPr>
          <w:rFonts w:ascii="Times New Roman" w:hAnsi="Times New Roman" w:cs="Times New Roman"/>
          <w:sz w:val="24"/>
          <w:szCs w:val="24"/>
        </w:rPr>
        <w:t xml:space="preserve">college campuses. Unlike the </w:t>
      </w:r>
      <w:r w:rsidR="003C3AFC">
        <w:rPr>
          <w:rFonts w:ascii="Times New Roman" w:hAnsi="Times New Roman" w:cs="Times New Roman"/>
          <w:sz w:val="24"/>
          <w:szCs w:val="24"/>
        </w:rPr>
        <w:t>residential experience</w:t>
      </w:r>
      <w:r w:rsidR="00952ABD">
        <w:rPr>
          <w:rFonts w:ascii="Times New Roman" w:hAnsi="Times New Roman" w:cs="Times New Roman"/>
          <w:sz w:val="24"/>
          <w:szCs w:val="24"/>
        </w:rPr>
        <w:t xml:space="preserve"> of faculty and staff members</w:t>
      </w:r>
      <w:r w:rsidR="003C3AFC">
        <w:rPr>
          <w:rFonts w:ascii="Times New Roman" w:hAnsi="Times New Roman" w:cs="Times New Roman"/>
          <w:sz w:val="24"/>
          <w:szCs w:val="24"/>
        </w:rPr>
        <w:t>, commuter students are likely to spend little time on campus outside of classes, have less contact with faculty outside of class, participate in fewer</w:t>
      </w:r>
      <w:r w:rsidR="006B4EC8">
        <w:rPr>
          <w:rFonts w:ascii="Times New Roman" w:hAnsi="Times New Roman" w:cs="Times New Roman"/>
          <w:sz w:val="24"/>
          <w:szCs w:val="24"/>
        </w:rPr>
        <w:t xml:space="preserve"> extracurricular activities, be</w:t>
      </w:r>
      <w:r w:rsidR="003C3AFC">
        <w:rPr>
          <w:rFonts w:ascii="Times New Roman" w:hAnsi="Times New Roman" w:cs="Times New Roman"/>
          <w:sz w:val="24"/>
          <w:szCs w:val="24"/>
        </w:rPr>
        <w:t xml:space="preserve"> mo</w:t>
      </w:r>
      <w:r w:rsidR="006B4EC8">
        <w:rPr>
          <w:rFonts w:ascii="Times New Roman" w:hAnsi="Times New Roman" w:cs="Times New Roman"/>
          <w:sz w:val="24"/>
          <w:szCs w:val="24"/>
        </w:rPr>
        <w:t>re concerned with finances, care for family members, deal</w:t>
      </w:r>
      <w:r w:rsidR="003C3AFC">
        <w:rPr>
          <w:rFonts w:ascii="Times New Roman" w:hAnsi="Times New Roman" w:cs="Times New Roman"/>
          <w:sz w:val="24"/>
          <w:szCs w:val="24"/>
        </w:rPr>
        <w:t xml:space="preserve"> with confl</w:t>
      </w:r>
      <w:r w:rsidR="006B4EC8">
        <w:rPr>
          <w:rFonts w:ascii="Times New Roman" w:hAnsi="Times New Roman" w:cs="Times New Roman"/>
          <w:sz w:val="24"/>
          <w:szCs w:val="24"/>
        </w:rPr>
        <w:t xml:space="preserve">icting time commitments, and </w:t>
      </w:r>
      <w:r w:rsidR="003C3AFC">
        <w:rPr>
          <w:rFonts w:ascii="Times New Roman" w:hAnsi="Times New Roman" w:cs="Times New Roman"/>
          <w:sz w:val="24"/>
          <w:szCs w:val="24"/>
        </w:rPr>
        <w:t xml:space="preserve">not necessarily see themselves as primarily </w:t>
      </w:r>
      <w:r w:rsidR="006B4EC8">
        <w:rPr>
          <w:rFonts w:ascii="Times New Roman" w:hAnsi="Times New Roman" w:cs="Times New Roman"/>
          <w:sz w:val="24"/>
          <w:szCs w:val="24"/>
        </w:rPr>
        <w:t xml:space="preserve">college </w:t>
      </w:r>
      <w:r w:rsidR="003C3AFC">
        <w:rPr>
          <w:rFonts w:ascii="Times New Roman" w:hAnsi="Times New Roman" w:cs="Times New Roman"/>
          <w:sz w:val="24"/>
          <w:szCs w:val="24"/>
        </w:rPr>
        <w:t xml:space="preserve">students (Bean &amp; </w:t>
      </w:r>
      <w:proofErr w:type="spellStart"/>
      <w:r w:rsidR="003C3AFC">
        <w:rPr>
          <w:rFonts w:ascii="Times New Roman" w:hAnsi="Times New Roman" w:cs="Times New Roman"/>
          <w:sz w:val="24"/>
          <w:szCs w:val="24"/>
        </w:rPr>
        <w:t>Metzner</w:t>
      </w:r>
      <w:proofErr w:type="spellEnd"/>
      <w:r w:rsidR="003C3AFC">
        <w:rPr>
          <w:rFonts w:ascii="Times New Roman" w:hAnsi="Times New Roman" w:cs="Times New Roman"/>
          <w:sz w:val="24"/>
          <w:szCs w:val="24"/>
        </w:rPr>
        <w:t xml:space="preserve">, 1985; </w:t>
      </w:r>
      <w:proofErr w:type="spellStart"/>
      <w:r w:rsidR="006B4EC8">
        <w:rPr>
          <w:rFonts w:ascii="Times New Roman" w:hAnsi="Times New Roman" w:cs="Times New Roman"/>
          <w:sz w:val="24"/>
          <w:szCs w:val="24"/>
        </w:rPr>
        <w:t>Gilardi</w:t>
      </w:r>
      <w:proofErr w:type="spellEnd"/>
      <w:r w:rsidR="006B4EC8">
        <w:rPr>
          <w:rFonts w:ascii="Times New Roman" w:hAnsi="Times New Roman" w:cs="Times New Roman"/>
          <w:sz w:val="24"/>
          <w:szCs w:val="24"/>
        </w:rPr>
        <w:t xml:space="preserve"> &amp; </w:t>
      </w:r>
      <w:proofErr w:type="spellStart"/>
      <w:r w:rsidR="006B4EC8">
        <w:rPr>
          <w:rFonts w:ascii="Times New Roman" w:hAnsi="Times New Roman" w:cs="Times New Roman"/>
          <w:sz w:val="24"/>
          <w:szCs w:val="24"/>
        </w:rPr>
        <w:t>Guglielmetti</w:t>
      </w:r>
      <w:proofErr w:type="spellEnd"/>
      <w:r w:rsidR="006B4EC8">
        <w:rPr>
          <w:rFonts w:ascii="Times New Roman" w:hAnsi="Times New Roman" w:cs="Times New Roman"/>
          <w:sz w:val="24"/>
          <w:szCs w:val="24"/>
        </w:rPr>
        <w:t xml:space="preserve">, 2011; </w:t>
      </w:r>
      <w:proofErr w:type="spellStart"/>
      <w:r w:rsidR="003C3AFC">
        <w:rPr>
          <w:rFonts w:ascii="Times New Roman" w:hAnsi="Times New Roman" w:cs="Times New Roman"/>
          <w:sz w:val="24"/>
          <w:szCs w:val="24"/>
        </w:rPr>
        <w:t>Newbold</w:t>
      </w:r>
      <w:proofErr w:type="spellEnd"/>
      <w:r w:rsidR="003C3AFC">
        <w:rPr>
          <w:rFonts w:ascii="Times New Roman" w:hAnsi="Times New Roman" w:cs="Times New Roman"/>
          <w:sz w:val="24"/>
          <w:szCs w:val="24"/>
        </w:rPr>
        <w:t xml:space="preserve">, Mehta &amp; </w:t>
      </w:r>
      <w:proofErr w:type="spellStart"/>
      <w:r w:rsidR="003C3AFC">
        <w:rPr>
          <w:rFonts w:ascii="Times New Roman" w:hAnsi="Times New Roman" w:cs="Times New Roman"/>
          <w:sz w:val="24"/>
          <w:szCs w:val="24"/>
        </w:rPr>
        <w:t>Forbus</w:t>
      </w:r>
      <w:proofErr w:type="spellEnd"/>
      <w:r w:rsidR="003C3AFC">
        <w:rPr>
          <w:rFonts w:ascii="Times New Roman" w:hAnsi="Times New Roman" w:cs="Times New Roman"/>
          <w:sz w:val="24"/>
          <w:szCs w:val="24"/>
        </w:rPr>
        <w:t>, 2011</w:t>
      </w:r>
      <w:r w:rsidR="006B4EC8">
        <w:rPr>
          <w:rFonts w:ascii="Times New Roman" w:hAnsi="Times New Roman" w:cs="Times New Roman"/>
          <w:sz w:val="24"/>
          <w:szCs w:val="24"/>
        </w:rPr>
        <w:t>)</w:t>
      </w:r>
      <w:r w:rsidR="00952ABD">
        <w:rPr>
          <w:rFonts w:ascii="Times New Roman" w:hAnsi="Times New Roman" w:cs="Times New Roman"/>
          <w:sz w:val="24"/>
          <w:szCs w:val="24"/>
        </w:rPr>
        <w:t xml:space="preserve">. </w:t>
      </w:r>
      <w:proofErr w:type="gramStart"/>
      <w:r w:rsidR="00952ABD">
        <w:rPr>
          <w:rFonts w:ascii="Times New Roman" w:hAnsi="Times New Roman" w:cs="Times New Roman"/>
          <w:sz w:val="24"/>
          <w:szCs w:val="24"/>
        </w:rPr>
        <w:t xml:space="preserve">The </w:t>
      </w:r>
      <w:r w:rsidR="00E8383E">
        <w:rPr>
          <w:rFonts w:ascii="Times New Roman" w:hAnsi="Times New Roman" w:cs="Times New Roman"/>
          <w:sz w:val="24"/>
          <w:szCs w:val="24"/>
        </w:rPr>
        <w:t>disconnect</w:t>
      </w:r>
      <w:proofErr w:type="gramEnd"/>
      <w:r w:rsidR="00E8383E">
        <w:rPr>
          <w:rFonts w:ascii="Times New Roman" w:hAnsi="Times New Roman" w:cs="Times New Roman"/>
          <w:sz w:val="24"/>
          <w:szCs w:val="24"/>
        </w:rPr>
        <w:t xml:space="preserve"> between faculty and staff expectations and student reality can have a detrimental effect on students. For example, </w:t>
      </w:r>
    </w:p>
    <w:p w:rsidR="00E8383E" w:rsidRPr="00E8383E" w:rsidRDefault="00E8383E" w:rsidP="00E8383E">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t</w:t>
      </w:r>
      <w:r w:rsidRPr="00E8383E">
        <w:rPr>
          <w:rFonts w:ascii="Times New Roman" w:hAnsi="Times New Roman" w:cs="Times New Roman"/>
          <w:sz w:val="24"/>
          <w:szCs w:val="24"/>
        </w:rPr>
        <w:t>raditional</w:t>
      </w:r>
      <w:proofErr w:type="gramEnd"/>
      <w:r w:rsidRPr="00E8383E">
        <w:rPr>
          <w:rFonts w:ascii="Times New Roman" w:hAnsi="Times New Roman" w:cs="Times New Roman"/>
          <w:sz w:val="24"/>
          <w:szCs w:val="24"/>
        </w:rPr>
        <w:t xml:space="preserve"> events and marketing approaches go mostly unnoticed by busy commuters who shuffle to and from their classes and do not partake of the traditional student experience. Commuter students may express feelings of being treated like a second-class student, and come to resent paying fees for services they do not use, while many of their particular needs (such a</w:t>
      </w:r>
      <w:r>
        <w:rPr>
          <w:rFonts w:ascii="Times New Roman" w:hAnsi="Times New Roman" w:cs="Times New Roman"/>
          <w:sz w:val="24"/>
          <w:szCs w:val="24"/>
        </w:rPr>
        <w:t xml:space="preserve">s convenient parking) go unmet. </w:t>
      </w:r>
      <w:proofErr w:type="gramStart"/>
      <w:r w:rsidRPr="00E8383E">
        <w:rPr>
          <w:rFonts w:ascii="Times New Roman" w:hAnsi="Times New Roman" w:cs="Times New Roman"/>
          <w:sz w:val="24"/>
          <w:szCs w:val="24"/>
        </w:rPr>
        <w:t>(</w:t>
      </w:r>
      <w:proofErr w:type="spellStart"/>
      <w:r>
        <w:rPr>
          <w:rFonts w:ascii="Times New Roman" w:hAnsi="Times New Roman" w:cs="Times New Roman"/>
          <w:sz w:val="24"/>
          <w:szCs w:val="24"/>
        </w:rPr>
        <w:t>Newbold</w:t>
      </w:r>
      <w:proofErr w:type="spellEnd"/>
      <w:r>
        <w:rPr>
          <w:rFonts w:ascii="Times New Roman" w:hAnsi="Times New Roman" w:cs="Times New Roman"/>
          <w:sz w:val="24"/>
          <w:szCs w:val="24"/>
        </w:rPr>
        <w:t xml:space="preserve">, Mehta &amp; </w:t>
      </w:r>
      <w:proofErr w:type="spellStart"/>
      <w:r>
        <w:rPr>
          <w:rFonts w:ascii="Times New Roman" w:hAnsi="Times New Roman" w:cs="Times New Roman"/>
          <w:sz w:val="24"/>
          <w:szCs w:val="24"/>
        </w:rPr>
        <w:t>Forbus</w:t>
      </w:r>
      <w:proofErr w:type="spellEnd"/>
      <w:r>
        <w:rPr>
          <w:rFonts w:ascii="Times New Roman" w:hAnsi="Times New Roman" w:cs="Times New Roman"/>
          <w:sz w:val="24"/>
          <w:szCs w:val="24"/>
        </w:rPr>
        <w:t xml:space="preserve">, 2011, </w:t>
      </w:r>
      <w:r w:rsidRPr="00E8383E">
        <w:rPr>
          <w:rFonts w:ascii="Times New Roman" w:hAnsi="Times New Roman" w:cs="Times New Roman"/>
          <w:sz w:val="24"/>
          <w:szCs w:val="24"/>
        </w:rPr>
        <w:t>p. 150-151).</w:t>
      </w:r>
      <w:proofErr w:type="gramEnd"/>
    </w:p>
    <w:p w:rsidR="00B4337E" w:rsidRPr="00C1376E" w:rsidRDefault="00B4337E" w:rsidP="00450479">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Comparing</w:t>
      </w:r>
      <w:r w:rsidR="00450479">
        <w:rPr>
          <w:rFonts w:ascii="Times New Roman" w:hAnsi="Times New Roman" w:cs="Times New Roman"/>
          <w:b/>
          <w:sz w:val="24"/>
          <w:szCs w:val="24"/>
        </w:rPr>
        <w:t xml:space="preserve"> Commuters to Resident Students</w:t>
      </w:r>
    </w:p>
    <w:p w:rsidR="00B4337E" w:rsidRDefault="006B4EC8" w:rsidP="00B433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Instead of exploring the implications of </w:t>
      </w:r>
      <w:r w:rsidR="00E8383E">
        <w:rPr>
          <w:rFonts w:ascii="Times New Roman" w:hAnsi="Times New Roman" w:cs="Times New Roman"/>
          <w:sz w:val="24"/>
          <w:szCs w:val="24"/>
        </w:rPr>
        <w:t>this marginalized experience</w:t>
      </w:r>
      <w:r>
        <w:rPr>
          <w:rFonts w:ascii="Times New Roman" w:hAnsi="Times New Roman" w:cs="Times New Roman"/>
          <w:sz w:val="24"/>
          <w:szCs w:val="24"/>
        </w:rPr>
        <w:t xml:space="preserve">, </w:t>
      </w:r>
      <w:r w:rsidR="00C648A1">
        <w:rPr>
          <w:rFonts w:ascii="Times New Roman" w:hAnsi="Times New Roman" w:cs="Times New Roman"/>
          <w:sz w:val="24"/>
          <w:szCs w:val="24"/>
        </w:rPr>
        <w:t>much</w:t>
      </w:r>
      <w:r w:rsidR="00B4337E">
        <w:rPr>
          <w:rFonts w:ascii="Times New Roman" w:hAnsi="Times New Roman" w:cs="Times New Roman"/>
          <w:sz w:val="24"/>
          <w:szCs w:val="24"/>
        </w:rPr>
        <w:t xml:space="preserve"> of the existing research is focused on comparing residential and commuter students (Banning &amp; Hughes, 1986; Dugan et al., 2008; Jacoby, 1989)</w:t>
      </w:r>
      <w:r w:rsidR="00C648A1">
        <w:rPr>
          <w:rFonts w:ascii="Times New Roman" w:hAnsi="Times New Roman" w:cs="Times New Roman"/>
          <w:sz w:val="24"/>
          <w:szCs w:val="24"/>
        </w:rPr>
        <w:t xml:space="preserve"> </w:t>
      </w:r>
      <w:r>
        <w:rPr>
          <w:rFonts w:ascii="Times New Roman" w:hAnsi="Times New Roman" w:cs="Times New Roman"/>
          <w:sz w:val="24"/>
          <w:szCs w:val="24"/>
        </w:rPr>
        <w:t>and identifying commuter student deficits</w:t>
      </w:r>
      <w:r w:rsidR="00B4337E">
        <w:rPr>
          <w:rFonts w:ascii="Times New Roman" w:hAnsi="Times New Roman" w:cs="Times New Roman"/>
          <w:sz w:val="24"/>
          <w:szCs w:val="24"/>
        </w:rPr>
        <w:t xml:space="preserve">. </w:t>
      </w:r>
      <w:proofErr w:type="spellStart"/>
      <w:r w:rsidR="00B4337E">
        <w:rPr>
          <w:rFonts w:ascii="Times New Roman" w:hAnsi="Times New Roman" w:cs="Times New Roman"/>
          <w:sz w:val="24"/>
          <w:szCs w:val="24"/>
        </w:rPr>
        <w:t>Chickering</w:t>
      </w:r>
      <w:proofErr w:type="spellEnd"/>
      <w:r w:rsidR="00B4337E">
        <w:rPr>
          <w:rFonts w:ascii="Times New Roman" w:hAnsi="Times New Roman" w:cs="Times New Roman"/>
          <w:sz w:val="24"/>
          <w:szCs w:val="24"/>
        </w:rPr>
        <w:t xml:space="preserve"> (1974) published the first major study of commuter students, </w:t>
      </w:r>
      <w:r w:rsidR="00B4337E">
        <w:rPr>
          <w:rFonts w:ascii="Times New Roman" w:hAnsi="Times New Roman" w:cs="Times New Roman"/>
          <w:i/>
          <w:sz w:val="24"/>
          <w:szCs w:val="24"/>
        </w:rPr>
        <w:t>Commuting Versus Resident Students</w:t>
      </w:r>
      <w:r w:rsidR="00B4337E">
        <w:rPr>
          <w:rFonts w:ascii="Times New Roman" w:hAnsi="Times New Roman" w:cs="Times New Roman"/>
          <w:sz w:val="24"/>
          <w:szCs w:val="24"/>
        </w:rPr>
        <w:t xml:space="preserve">, which has shaped and reinforced the misperceptions and negative stereotypes of commuters (Jacoby, 1989) and the myths identified by </w:t>
      </w:r>
      <w:proofErr w:type="spellStart"/>
      <w:r w:rsidR="00B4337E">
        <w:rPr>
          <w:rFonts w:ascii="Times New Roman" w:hAnsi="Times New Roman" w:cs="Times New Roman"/>
          <w:sz w:val="24"/>
          <w:szCs w:val="24"/>
        </w:rPr>
        <w:t>Rhatigan</w:t>
      </w:r>
      <w:proofErr w:type="spellEnd"/>
      <w:r w:rsidR="00B4337E">
        <w:rPr>
          <w:rFonts w:ascii="Times New Roman" w:hAnsi="Times New Roman" w:cs="Times New Roman"/>
          <w:sz w:val="24"/>
          <w:szCs w:val="24"/>
        </w:rPr>
        <w:t xml:space="preserve">. </w:t>
      </w:r>
      <w:proofErr w:type="spellStart"/>
      <w:r w:rsidR="00B4337E">
        <w:rPr>
          <w:rFonts w:ascii="Times New Roman" w:hAnsi="Times New Roman" w:cs="Times New Roman"/>
          <w:sz w:val="24"/>
          <w:szCs w:val="24"/>
        </w:rPr>
        <w:t>Chickering’s</w:t>
      </w:r>
      <w:proofErr w:type="spellEnd"/>
      <w:r w:rsidR="00B4337E">
        <w:rPr>
          <w:rFonts w:ascii="Times New Roman" w:hAnsi="Times New Roman" w:cs="Times New Roman"/>
          <w:sz w:val="24"/>
          <w:szCs w:val="24"/>
        </w:rPr>
        <w:t xml:space="preserve"> view of commuters as “the have </w:t>
      </w:r>
      <w:proofErr w:type="spellStart"/>
      <w:r w:rsidR="00B4337E">
        <w:rPr>
          <w:rFonts w:ascii="Times New Roman" w:hAnsi="Times New Roman" w:cs="Times New Roman"/>
          <w:sz w:val="24"/>
          <w:szCs w:val="24"/>
        </w:rPr>
        <w:t>nots</w:t>
      </w:r>
      <w:proofErr w:type="spellEnd"/>
      <w:r w:rsidR="00B4337E">
        <w:rPr>
          <w:rFonts w:ascii="Times New Roman" w:hAnsi="Times New Roman" w:cs="Times New Roman"/>
          <w:sz w:val="24"/>
          <w:szCs w:val="24"/>
        </w:rPr>
        <w:t xml:space="preserve">” and resident students as “the haves” (p. 49) on the basis of pre-college characteristics of lower socio-economic status, limited past achievements, and less educated parents supports the view that commuters are functioning at a deficit, instead of simply experiencing college from a unique and valid perspective (Jacoby, 1989). The entire explanation for the lower levels of commuter satisfaction, engagement, and academic success found in </w:t>
      </w:r>
      <w:proofErr w:type="spellStart"/>
      <w:r w:rsidR="00B4337E">
        <w:rPr>
          <w:rFonts w:ascii="Times New Roman" w:hAnsi="Times New Roman" w:cs="Times New Roman"/>
          <w:sz w:val="24"/>
          <w:szCs w:val="24"/>
        </w:rPr>
        <w:t>Chickering’s</w:t>
      </w:r>
      <w:proofErr w:type="spellEnd"/>
      <w:r w:rsidR="00B4337E">
        <w:rPr>
          <w:rFonts w:ascii="Times New Roman" w:hAnsi="Times New Roman" w:cs="Times New Roman"/>
          <w:sz w:val="24"/>
          <w:szCs w:val="24"/>
        </w:rPr>
        <w:t xml:space="preserve"> (1974) quantitative comparison of commuter and resident students is focused on the influence of pre-college student characteristics, and ignores the role of the institution in creating and perpetuating these trends (Banning &amp; Hughes, 1986). In other words, commuter student disengagement is assumed to result from students’ disadvantaged backgrounds, instead of the institution’s failure to acknowledge and accommodate the unique needs of commuter students. Furthermore, Jacoby (1989) challenges the validity of </w:t>
      </w:r>
      <w:proofErr w:type="spellStart"/>
      <w:r w:rsidR="00B4337E">
        <w:rPr>
          <w:rFonts w:ascii="Times New Roman" w:hAnsi="Times New Roman" w:cs="Times New Roman"/>
          <w:sz w:val="24"/>
          <w:szCs w:val="24"/>
        </w:rPr>
        <w:t>Chickering’s</w:t>
      </w:r>
      <w:proofErr w:type="spellEnd"/>
      <w:r w:rsidR="00B4337E">
        <w:rPr>
          <w:rFonts w:ascii="Times New Roman" w:hAnsi="Times New Roman" w:cs="Times New Roman"/>
          <w:sz w:val="24"/>
          <w:szCs w:val="24"/>
        </w:rPr>
        <w:t xml:space="preserve"> findings on the basis that “in this work, the residential college experience is the benchmark against which all others should be measured. </w:t>
      </w:r>
      <w:proofErr w:type="gramStart"/>
      <w:r w:rsidR="00B4337E">
        <w:rPr>
          <w:rFonts w:ascii="Times New Roman" w:hAnsi="Times New Roman" w:cs="Times New Roman"/>
          <w:sz w:val="24"/>
          <w:szCs w:val="24"/>
        </w:rPr>
        <w:t>In it, the academic goals and developmental tasks of resident students remain unchallenged as the ‘correct’ ones” (p. 22).</w:t>
      </w:r>
      <w:proofErr w:type="gramEnd"/>
      <w:r w:rsidR="00B4337E">
        <w:rPr>
          <w:rFonts w:ascii="Times New Roman" w:hAnsi="Times New Roman" w:cs="Times New Roman"/>
          <w:sz w:val="24"/>
          <w:szCs w:val="24"/>
        </w:rPr>
        <w:t xml:space="preserve"> The commuter student experience is thus seen as non-normative and marginal.</w:t>
      </w:r>
    </w:p>
    <w:p w:rsidR="003F2AC8" w:rsidRPr="003F2AC8" w:rsidRDefault="003F2AC8" w:rsidP="003F2AC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Applicability of Paradigmatic Student Development Theory</w:t>
      </w:r>
    </w:p>
    <w:p w:rsidR="0060248D" w:rsidRPr="00875DBD" w:rsidRDefault="0060248D" w:rsidP="0060248D">
      <w:pPr>
        <w:spacing w:after="0" w:line="480" w:lineRule="auto"/>
        <w:rPr>
          <w:rFonts w:ascii="Times New Roman" w:hAnsi="Times New Roman" w:cs="Times New Roman"/>
          <w:sz w:val="24"/>
          <w:szCs w:val="24"/>
        </w:rPr>
      </w:pPr>
      <w:r>
        <w:rPr>
          <w:rFonts w:ascii="Times New Roman" w:hAnsi="Times New Roman" w:cs="Times New Roman"/>
          <w:b/>
          <w:sz w:val="24"/>
          <w:szCs w:val="24"/>
        </w:rPr>
        <w:lastRenderedPageBreak/>
        <w:t>Tinto’s Theory of Student Departure</w:t>
      </w:r>
    </w:p>
    <w:p w:rsidR="0060248D" w:rsidRDefault="00E8383E" w:rsidP="006024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marginality of the commuter student experience is exacerbated by the reliance on student development theory that is based on research conducted with residential students (Bean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1985; </w:t>
      </w: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2011), most notably Tinto’s (1987) theory of student departure and the related </w:t>
      </w:r>
      <w:proofErr w:type="spellStart"/>
      <w:r>
        <w:rPr>
          <w:rFonts w:ascii="Times New Roman" w:hAnsi="Times New Roman" w:cs="Times New Roman"/>
          <w:sz w:val="24"/>
          <w:szCs w:val="24"/>
        </w:rPr>
        <w:t>interactionalist</w:t>
      </w:r>
      <w:proofErr w:type="spellEnd"/>
      <w:r>
        <w:rPr>
          <w:rFonts w:ascii="Times New Roman" w:hAnsi="Times New Roman" w:cs="Times New Roman"/>
          <w:sz w:val="24"/>
          <w:szCs w:val="24"/>
        </w:rPr>
        <w:t xml:space="preserve"> theory. </w:t>
      </w:r>
      <w:r w:rsidR="00AF6486">
        <w:rPr>
          <w:rFonts w:ascii="Times New Roman" w:hAnsi="Times New Roman" w:cs="Times New Roman"/>
          <w:sz w:val="24"/>
          <w:szCs w:val="24"/>
        </w:rPr>
        <w:t xml:space="preserve">Braxton, </w:t>
      </w:r>
      <w:proofErr w:type="spellStart"/>
      <w:r w:rsidR="00AF6486">
        <w:rPr>
          <w:rFonts w:ascii="Times New Roman" w:hAnsi="Times New Roman" w:cs="Times New Roman"/>
          <w:sz w:val="24"/>
          <w:szCs w:val="24"/>
        </w:rPr>
        <w:t>Hirschy</w:t>
      </w:r>
      <w:proofErr w:type="spellEnd"/>
      <w:r w:rsidR="00AF6486">
        <w:rPr>
          <w:rFonts w:ascii="Times New Roman" w:hAnsi="Times New Roman" w:cs="Times New Roman"/>
          <w:sz w:val="24"/>
          <w:szCs w:val="24"/>
        </w:rPr>
        <w:t xml:space="preserve"> &amp; McClendon (2004) discuss the immense influence of Tinto due to the paradigmatic stature of his work. More specifically, they explain that “paradigmatic status connotes the considerable consensus among scholars of college student departure concerning the potential validity of Tinto’s theory” (p. 7). </w:t>
      </w:r>
      <w:r w:rsidR="0060248D">
        <w:rPr>
          <w:rFonts w:ascii="Times New Roman" w:hAnsi="Times New Roman" w:cs="Times New Roman"/>
          <w:sz w:val="24"/>
          <w:szCs w:val="24"/>
        </w:rPr>
        <w:t xml:space="preserve">Tinto’s (1987) synthesis of the existing research on college student retention, including the National Longitudinal Study of high school data, and looking at that data through the lens of Emile Durkheim’s study of suicide resulting from social isolation, led to the development of the theory of student departure. </w:t>
      </w:r>
      <w:proofErr w:type="gramStart"/>
      <w:r w:rsidR="0060248D">
        <w:rPr>
          <w:rFonts w:ascii="Times New Roman" w:hAnsi="Times New Roman" w:cs="Times New Roman"/>
          <w:sz w:val="24"/>
          <w:szCs w:val="24"/>
        </w:rPr>
        <w:t>This theory centers on the notion that “some degree of social and intellectual integration must exist as a condition for continued persistence” (Tinto, 1987, p. 119).</w:t>
      </w:r>
      <w:proofErr w:type="gramEnd"/>
      <w:r w:rsidR="0060248D">
        <w:rPr>
          <w:rFonts w:ascii="Times New Roman" w:hAnsi="Times New Roman" w:cs="Times New Roman"/>
          <w:sz w:val="24"/>
          <w:szCs w:val="24"/>
        </w:rPr>
        <w:t xml:space="preserve"> Simply put, if a student does not feel connected to the campus community he or she is more likely to drop out. While this concept might seem like common sense, it counters the belief that students drop out </w:t>
      </w:r>
      <w:r w:rsidR="00952ABD">
        <w:rPr>
          <w:rFonts w:ascii="Times New Roman" w:hAnsi="Times New Roman" w:cs="Times New Roman"/>
          <w:sz w:val="24"/>
          <w:szCs w:val="24"/>
        </w:rPr>
        <w:t xml:space="preserve">solely </w:t>
      </w:r>
      <w:r w:rsidR="0060248D">
        <w:rPr>
          <w:rFonts w:ascii="Times New Roman" w:hAnsi="Times New Roman" w:cs="Times New Roman"/>
          <w:sz w:val="24"/>
          <w:szCs w:val="24"/>
        </w:rPr>
        <w:t xml:space="preserve">due to poor classroom performance. While there are students for whom this statement is true, “less than 15% of all institutional departures on the national average take the form of academic dismissal” (Tinto, 1987, p. 53). </w:t>
      </w:r>
    </w:p>
    <w:p w:rsidR="00952ABD" w:rsidRPr="00952ABD" w:rsidRDefault="00952ABD" w:rsidP="00952ABD">
      <w:pPr>
        <w:spacing w:after="0" w:line="480" w:lineRule="auto"/>
        <w:rPr>
          <w:rFonts w:ascii="Times New Roman" w:hAnsi="Times New Roman" w:cs="Times New Roman"/>
          <w:b/>
          <w:sz w:val="24"/>
          <w:szCs w:val="24"/>
        </w:rPr>
      </w:pPr>
      <w:r>
        <w:rPr>
          <w:rFonts w:ascii="Times New Roman" w:hAnsi="Times New Roman" w:cs="Times New Roman"/>
          <w:b/>
          <w:sz w:val="24"/>
          <w:szCs w:val="24"/>
        </w:rPr>
        <w:t>Critique of Tinto’s Theory’s Applicability to Nontraditional Students</w:t>
      </w:r>
    </w:p>
    <w:p w:rsidR="0060248D" w:rsidRDefault="0060248D" w:rsidP="006024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Though this data is a bit outdated, Tinto’s theory continues to serve as the basis for much of the current student involvement research (Baker, 2007; Cabrera et al., 1999; </w:t>
      </w:r>
      <w:proofErr w:type="spellStart"/>
      <w:r>
        <w:rPr>
          <w:rFonts w:ascii="Times New Roman" w:hAnsi="Times New Roman" w:cs="Times New Roman"/>
          <w:sz w:val="24"/>
          <w:szCs w:val="24"/>
        </w:rPr>
        <w:t>D’Augelli</w:t>
      </w:r>
      <w:proofErr w:type="spellEnd"/>
      <w:r>
        <w:rPr>
          <w:rFonts w:ascii="Times New Roman" w:hAnsi="Times New Roman" w:cs="Times New Roman"/>
          <w:sz w:val="24"/>
          <w:szCs w:val="24"/>
        </w:rPr>
        <w:t xml:space="preserve"> &amp; Hershberger, 1993; </w:t>
      </w:r>
      <w:proofErr w:type="spellStart"/>
      <w:r>
        <w:rPr>
          <w:rFonts w:ascii="Times New Roman" w:hAnsi="Times New Roman" w:cs="Times New Roman"/>
          <w:sz w:val="24"/>
          <w:szCs w:val="24"/>
        </w:rPr>
        <w:t>Guiffrida</w:t>
      </w:r>
      <w:proofErr w:type="spellEnd"/>
      <w:r>
        <w:rPr>
          <w:rFonts w:ascii="Times New Roman" w:hAnsi="Times New Roman" w:cs="Times New Roman"/>
          <w:sz w:val="24"/>
          <w:szCs w:val="24"/>
        </w:rPr>
        <w:t xml:space="preserve">, 2003; Harper &amp; </w:t>
      </w:r>
      <w:proofErr w:type="spellStart"/>
      <w:r>
        <w:rPr>
          <w:rFonts w:ascii="Times New Roman" w:hAnsi="Times New Roman" w:cs="Times New Roman"/>
          <w:sz w:val="24"/>
          <w:szCs w:val="24"/>
        </w:rPr>
        <w:t>Quaye</w:t>
      </w:r>
      <w:proofErr w:type="spellEnd"/>
      <w:r>
        <w:rPr>
          <w:rFonts w:ascii="Times New Roman" w:hAnsi="Times New Roman" w:cs="Times New Roman"/>
          <w:sz w:val="24"/>
          <w:szCs w:val="24"/>
        </w:rPr>
        <w:t xml:space="preserve">, 2007; Locks et al., 2008; </w:t>
      </w:r>
      <w:proofErr w:type="spellStart"/>
      <w:r>
        <w:rPr>
          <w:rFonts w:ascii="Times New Roman" w:hAnsi="Times New Roman" w:cs="Times New Roman"/>
          <w:sz w:val="24"/>
          <w:szCs w:val="24"/>
        </w:rPr>
        <w:t>Museus</w:t>
      </w:r>
      <w:proofErr w:type="spellEnd"/>
      <w:r>
        <w:rPr>
          <w:rFonts w:ascii="Times New Roman" w:hAnsi="Times New Roman" w:cs="Times New Roman"/>
          <w:sz w:val="24"/>
          <w:szCs w:val="24"/>
        </w:rPr>
        <w:t xml:space="preserve">, 2008). Baker (2007) criticizes Tinto’s generalization that all students, regardless of race, assimilate to </w:t>
      </w:r>
      <w:r>
        <w:rPr>
          <w:rFonts w:ascii="Times New Roman" w:hAnsi="Times New Roman" w:cs="Times New Roman"/>
          <w:sz w:val="24"/>
          <w:szCs w:val="24"/>
        </w:rPr>
        <w:lastRenderedPageBreak/>
        <w:t xml:space="preserve">the dominant campus culture using the same process, noting that “his theory does not adequately account for the experiences of minority college students” (p. 276). </w:t>
      </w:r>
      <w:proofErr w:type="spellStart"/>
      <w:r>
        <w:rPr>
          <w:rFonts w:ascii="Times New Roman" w:hAnsi="Times New Roman" w:cs="Times New Roman"/>
          <w:sz w:val="24"/>
          <w:szCs w:val="24"/>
        </w:rPr>
        <w:t>Yosso</w:t>
      </w:r>
      <w:proofErr w:type="spellEnd"/>
      <w:r>
        <w:rPr>
          <w:rFonts w:ascii="Times New Roman" w:hAnsi="Times New Roman" w:cs="Times New Roman"/>
          <w:sz w:val="24"/>
          <w:szCs w:val="24"/>
        </w:rPr>
        <w:t xml:space="preserve"> et al (2009) are also critical of Tinto’s theory, taking issue with his insistence that students need to separate themselves from their home communities and leave “behind their previous attitudes and behaviors” (p. 677) in order to become integrated into the campus community and graduate. To the contrary, students of color often find strength in the support of their families </w:t>
      </w:r>
      <w:r w:rsidR="00AF6486">
        <w:rPr>
          <w:rFonts w:ascii="Times New Roman" w:hAnsi="Times New Roman" w:cs="Times New Roman"/>
          <w:sz w:val="24"/>
          <w:szCs w:val="24"/>
        </w:rPr>
        <w:t xml:space="preserve">(Turley, 2009) </w:t>
      </w:r>
      <w:r>
        <w:rPr>
          <w:rFonts w:ascii="Times New Roman" w:hAnsi="Times New Roman" w:cs="Times New Roman"/>
          <w:sz w:val="24"/>
          <w:szCs w:val="24"/>
        </w:rPr>
        <w:t xml:space="preserve">and need the </w:t>
      </w:r>
      <w:proofErr w:type="spellStart"/>
      <w:r>
        <w:rPr>
          <w:rFonts w:ascii="Times New Roman" w:hAnsi="Times New Roman" w:cs="Times New Roman"/>
          <w:sz w:val="24"/>
          <w:szCs w:val="24"/>
        </w:rPr>
        <w:t>counterspaces</w:t>
      </w:r>
      <w:proofErr w:type="spellEnd"/>
      <w:r>
        <w:rPr>
          <w:rFonts w:ascii="Times New Roman" w:hAnsi="Times New Roman" w:cs="Times New Roman"/>
          <w:sz w:val="24"/>
          <w:szCs w:val="24"/>
        </w:rPr>
        <w:t xml:space="preserve"> of cultural centers and ethnic student organizations to maintain their sanity and sense of self. It is through these </w:t>
      </w:r>
      <w:proofErr w:type="spellStart"/>
      <w:r>
        <w:rPr>
          <w:rFonts w:ascii="Times New Roman" w:hAnsi="Times New Roman" w:cs="Times New Roman"/>
          <w:sz w:val="24"/>
          <w:szCs w:val="24"/>
        </w:rPr>
        <w:t>counterspaces</w:t>
      </w:r>
      <w:proofErr w:type="spellEnd"/>
      <w:r>
        <w:rPr>
          <w:rFonts w:ascii="Times New Roman" w:hAnsi="Times New Roman" w:cs="Times New Roman"/>
          <w:sz w:val="24"/>
          <w:szCs w:val="24"/>
        </w:rPr>
        <w:t xml:space="preserve"> that many students of color form connections to the campus community and achieve a sense of integration. </w:t>
      </w:r>
    </w:p>
    <w:p w:rsidR="00B4337E" w:rsidRDefault="0060248D" w:rsidP="00AF6486">
      <w:pPr>
        <w:spacing w:line="480" w:lineRule="auto"/>
        <w:ind w:firstLine="720"/>
        <w:rPr>
          <w:rFonts w:ascii="Times New Roman" w:hAnsi="Times New Roman" w:cs="Times New Roman"/>
          <w:sz w:val="24"/>
          <w:szCs w:val="24"/>
        </w:rPr>
      </w:pPr>
      <w:r>
        <w:rPr>
          <w:rFonts w:ascii="Times New Roman" w:hAnsi="Times New Roman" w:cs="Times New Roman"/>
          <w:sz w:val="24"/>
          <w:szCs w:val="24"/>
        </w:rPr>
        <w:t>Tinto’s central proposition that social integration is positively related to persistence is a valuable contribution to student development theory. However, it is seriously limited by the conceptualization of appropriate pathways to integration, which is based on dominant White ideology. This ideology assumes that leaving one’s old life behind and concentrating one’s efforts on adopting new attitudes that align with the cultural norms of the institution is an essential component of college success.</w:t>
      </w:r>
      <w:r w:rsidR="00AF6486">
        <w:rPr>
          <w:rFonts w:ascii="Times New Roman" w:hAnsi="Times New Roman" w:cs="Times New Roman"/>
          <w:sz w:val="24"/>
          <w:szCs w:val="24"/>
        </w:rPr>
        <w:t xml:space="preserve"> </w:t>
      </w:r>
    </w:p>
    <w:p w:rsidR="0003086B" w:rsidRDefault="00AF6486" w:rsidP="0003086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focus on social integration is also limited by its basis in the residential social system. </w:t>
      </w:r>
      <w:r w:rsidR="00394BE8">
        <w:rPr>
          <w:rFonts w:ascii="Times New Roman" w:hAnsi="Times New Roman" w:cs="Times New Roman"/>
          <w:sz w:val="24"/>
          <w:szCs w:val="24"/>
        </w:rPr>
        <w:t xml:space="preserve">Karp, Hughes &amp; O’Gara (2010-2011), through their work with community college students, propose a reframing of Tinto’s theory to better address the development and retention of commuter students. Through their qualitative study of matriculated community college students, they found that some of the students were able to attain a level of integration, </w:t>
      </w:r>
      <w:r w:rsidR="00952ABD">
        <w:rPr>
          <w:rFonts w:ascii="Times New Roman" w:hAnsi="Times New Roman" w:cs="Times New Roman"/>
          <w:sz w:val="24"/>
          <w:szCs w:val="24"/>
        </w:rPr>
        <w:t xml:space="preserve">which they define </w:t>
      </w:r>
      <w:r w:rsidR="00394BE8">
        <w:rPr>
          <w:rFonts w:ascii="Times New Roman" w:hAnsi="Times New Roman" w:cs="Times New Roman"/>
          <w:sz w:val="24"/>
          <w:szCs w:val="24"/>
        </w:rPr>
        <w:t xml:space="preserve">as “having a sense of belonging on campus” (p. 75), through information networks that they formed in the classroom. Thus, Tinto’s separation of academic and social integration does not seem to be applicable to commuter students for whom class meetings are </w:t>
      </w:r>
      <w:r w:rsidR="00E305E8">
        <w:rPr>
          <w:rFonts w:ascii="Times New Roman" w:hAnsi="Times New Roman" w:cs="Times New Roman"/>
          <w:sz w:val="24"/>
          <w:szCs w:val="24"/>
        </w:rPr>
        <w:t>usually</w:t>
      </w:r>
      <w:r w:rsidR="00394BE8">
        <w:rPr>
          <w:rFonts w:ascii="Times New Roman" w:hAnsi="Times New Roman" w:cs="Times New Roman"/>
          <w:sz w:val="24"/>
          <w:szCs w:val="24"/>
        </w:rPr>
        <w:t xml:space="preserve"> the only time </w:t>
      </w:r>
      <w:r w:rsidR="00394BE8">
        <w:rPr>
          <w:rFonts w:ascii="Times New Roman" w:hAnsi="Times New Roman" w:cs="Times New Roman"/>
          <w:sz w:val="24"/>
          <w:szCs w:val="24"/>
        </w:rPr>
        <w:lastRenderedPageBreak/>
        <w:t xml:space="preserve">that they spend on campus, therefore these academic encounters are their main opportunity for social integration. </w:t>
      </w:r>
      <w:r w:rsidR="0003086B">
        <w:rPr>
          <w:rFonts w:ascii="Times New Roman" w:hAnsi="Times New Roman" w:cs="Times New Roman"/>
          <w:sz w:val="24"/>
          <w:szCs w:val="24"/>
        </w:rPr>
        <w:t xml:space="preserve">Other research supports the idea of the centrality of academic encounters; Braxton, </w:t>
      </w:r>
      <w:proofErr w:type="spellStart"/>
      <w:r w:rsidR="0003086B">
        <w:rPr>
          <w:rFonts w:ascii="Times New Roman" w:hAnsi="Times New Roman" w:cs="Times New Roman"/>
          <w:sz w:val="24"/>
          <w:szCs w:val="24"/>
        </w:rPr>
        <w:t>Hirschy</w:t>
      </w:r>
      <w:proofErr w:type="spellEnd"/>
      <w:r w:rsidR="0003086B">
        <w:rPr>
          <w:rFonts w:ascii="Times New Roman" w:hAnsi="Times New Roman" w:cs="Times New Roman"/>
          <w:sz w:val="24"/>
          <w:szCs w:val="24"/>
        </w:rPr>
        <w:t xml:space="preserve"> &amp; McClendon (2004) found that “t</w:t>
      </w:r>
      <w:r w:rsidR="0003086B" w:rsidRPr="0003086B">
        <w:rPr>
          <w:rFonts w:ascii="Times New Roman" w:hAnsi="Times New Roman" w:cs="Times New Roman"/>
          <w:sz w:val="24"/>
          <w:szCs w:val="24"/>
        </w:rPr>
        <w:t>he probability of student departure from a commuter college or university decreases for students who participate in communities of learning” (p. 40).</w:t>
      </w:r>
      <w:r w:rsidR="0003086B">
        <w:rPr>
          <w:rFonts w:ascii="Times New Roman" w:hAnsi="Times New Roman" w:cs="Times New Roman"/>
          <w:sz w:val="24"/>
          <w:szCs w:val="24"/>
        </w:rPr>
        <w:t xml:space="preserve"> Similarly, Braxton, </w:t>
      </w:r>
      <w:proofErr w:type="spellStart"/>
      <w:r w:rsidR="0003086B">
        <w:rPr>
          <w:rFonts w:ascii="Times New Roman" w:hAnsi="Times New Roman" w:cs="Times New Roman"/>
          <w:sz w:val="24"/>
          <w:szCs w:val="24"/>
        </w:rPr>
        <w:t>Milem</w:t>
      </w:r>
      <w:proofErr w:type="spellEnd"/>
      <w:r w:rsidR="0003086B">
        <w:rPr>
          <w:rFonts w:ascii="Times New Roman" w:hAnsi="Times New Roman" w:cs="Times New Roman"/>
          <w:sz w:val="24"/>
          <w:szCs w:val="24"/>
        </w:rPr>
        <w:t xml:space="preserve"> &amp; Sullivan (2000) found that the college classroom </w:t>
      </w:r>
      <w:r w:rsidR="0003086B" w:rsidRPr="0003086B">
        <w:rPr>
          <w:rFonts w:ascii="Times New Roman" w:hAnsi="Times New Roman" w:cs="Times New Roman"/>
          <w:sz w:val="24"/>
          <w:szCs w:val="24"/>
        </w:rPr>
        <w:t xml:space="preserve">“functions as a gateway for student involvement in the academic and social communities of a college” (p. 1, </w:t>
      </w:r>
      <w:r w:rsidR="0003086B">
        <w:rPr>
          <w:rFonts w:ascii="Times New Roman" w:hAnsi="Times New Roman" w:cs="Times New Roman"/>
          <w:sz w:val="24"/>
          <w:szCs w:val="24"/>
        </w:rPr>
        <w:t>¶</w:t>
      </w:r>
      <w:r w:rsidR="0003086B" w:rsidRPr="0003086B">
        <w:rPr>
          <w:rFonts w:ascii="Times New Roman" w:hAnsi="Times New Roman" w:cs="Times New Roman"/>
          <w:sz w:val="24"/>
          <w:szCs w:val="24"/>
        </w:rPr>
        <w:t xml:space="preserve"> 4)</w:t>
      </w:r>
      <w:r w:rsidR="0003086B">
        <w:rPr>
          <w:rFonts w:ascii="Times New Roman" w:hAnsi="Times New Roman" w:cs="Times New Roman"/>
          <w:sz w:val="24"/>
          <w:szCs w:val="24"/>
        </w:rPr>
        <w:t>. Instead of lamenting the lack of commuter student involvement in traditional co-curricular and extracurricular activities, it could be more useful to focus on the relationships that they form in the classroom and how to utilize these relationships to foster a vibrant college community in which commuter students feel as if they are “first-class” citizens.</w:t>
      </w:r>
    </w:p>
    <w:p w:rsidR="001A6333" w:rsidRDefault="001A6333" w:rsidP="001A6333">
      <w:pPr>
        <w:spacing w:line="480" w:lineRule="auto"/>
        <w:jc w:val="center"/>
        <w:rPr>
          <w:rFonts w:ascii="Times New Roman" w:hAnsi="Times New Roman" w:cs="Times New Roman"/>
          <w:sz w:val="24"/>
          <w:szCs w:val="24"/>
        </w:rPr>
      </w:pPr>
      <w:r>
        <w:rPr>
          <w:rFonts w:ascii="Times New Roman" w:hAnsi="Times New Roman" w:cs="Times New Roman"/>
          <w:b/>
          <w:sz w:val="24"/>
          <w:szCs w:val="24"/>
        </w:rPr>
        <w:t>Recommendations</w:t>
      </w:r>
    </w:p>
    <w:p w:rsidR="001A6333" w:rsidRDefault="001A6333" w:rsidP="001A633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order to make this transition to improved congruency between nontraditional students, namely commuter students, and four-year institutions of higher education, a series of policy changes, as well as more research in key areas, will need to take place. Thus, the following policy changes </w:t>
      </w:r>
      <w:r w:rsidR="00156C3B">
        <w:rPr>
          <w:rFonts w:ascii="Times New Roman" w:hAnsi="Times New Roman" w:cs="Times New Roman"/>
          <w:sz w:val="24"/>
          <w:szCs w:val="24"/>
        </w:rPr>
        <w:t xml:space="preserve">and future research </w:t>
      </w:r>
      <w:r>
        <w:rPr>
          <w:rFonts w:ascii="Times New Roman" w:hAnsi="Times New Roman" w:cs="Times New Roman"/>
          <w:sz w:val="24"/>
          <w:szCs w:val="24"/>
        </w:rPr>
        <w:t>are recommended.</w:t>
      </w:r>
    </w:p>
    <w:p w:rsidR="00156C3B" w:rsidRDefault="00156C3B" w:rsidP="001A6333">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Policy </w:t>
      </w:r>
    </w:p>
    <w:p w:rsidR="00A269FE" w:rsidRPr="00156C3B" w:rsidRDefault="00A269FE" w:rsidP="00A269FE">
      <w:pPr>
        <w:spacing w:line="480" w:lineRule="auto"/>
        <w:ind w:firstLine="360"/>
        <w:rPr>
          <w:rFonts w:ascii="Times New Roman" w:hAnsi="Times New Roman" w:cs="Times New Roman"/>
          <w:b/>
          <w:sz w:val="24"/>
          <w:szCs w:val="24"/>
        </w:rPr>
      </w:pPr>
      <w:proofErr w:type="gramStart"/>
      <w:r>
        <w:rPr>
          <w:rFonts w:ascii="Times New Roman" w:hAnsi="Times New Roman" w:cs="Times New Roman"/>
          <w:b/>
          <w:sz w:val="24"/>
          <w:szCs w:val="24"/>
        </w:rPr>
        <w:t>Definitions.</w:t>
      </w:r>
      <w:proofErr w:type="gramEnd"/>
    </w:p>
    <w:p w:rsidR="000245FC" w:rsidRDefault="000245FC"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 xml:space="preserve">Stop calling these students nontraditional!  On many campuses they constitute the majority of the student population.  </w:t>
      </w:r>
      <w:r w:rsidR="00A269FE">
        <w:rPr>
          <w:rFonts w:ascii="Times New Roman" w:hAnsi="Times New Roman" w:cs="Times New Roman"/>
          <w:sz w:val="24"/>
          <w:szCs w:val="24"/>
        </w:rPr>
        <w:t xml:space="preserve">As the </w:t>
      </w:r>
      <w:proofErr w:type="gramStart"/>
      <w:r w:rsidR="00A269FE">
        <w:rPr>
          <w:rFonts w:ascii="Times New Roman" w:hAnsi="Times New Roman" w:cs="Times New Roman"/>
          <w:sz w:val="24"/>
          <w:szCs w:val="24"/>
        </w:rPr>
        <w:t>proportion of older students, and other seemingly “nontraditional” groups, continue</w:t>
      </w:r>
      <w:proofErr w:type="gramEnd"/>
      <w:r w:rsidR="00A269FE">
        <w:rPr>
          <w:rFonts w:ascii="Times New Roman" w:hAnsi="Times New Roman" w:cs="Times New Roman"/>
          <w:sz w:val="24"/>
          <w:szCs w:val="24"/>
        </w:rPr>
        <w:t xml:space="preserve"> to increase, these students must be integrated into the conceptualization of the image of a college student.</w:t>
      </w:r>
    </w:p>
    <w:p w:rsidR="00A269FE" w:rsidRDefault="00A269F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Establish a standard definition of commuter students in order to ensure more consistent services, data collection and analysis, and identification of student needs.</w:t>
      </w:r>
    </w:p>
    <w:p w:rsidR="00A269FE" w:rsidRPr="00A269FE" w:rsidRDefault="00A269FE" w:rsidP="00A269FE">
      <w:pPr>
        <w:spacing w:line="480" w:lineRule="auto"/>
        <w:ind w:left="360"/>
        <w:rPr>
          <w:rFonts w:ascii="Times New Roman" w:hAnsi="Times New Roman" w:cs="Times New Roman"/>
          <w:b/>
          <w:sz w:val="24"/>
          <w:szCs w:val="24"/>
        </w:rPr>
      </w:pPr>
      <w:proofErr w:type="gramStart"/>
      <w:r>
        <w:rPr>
          <w:rFonts w:ascii="Times New Roman" w:hAnsi="Times New Roman" w:cs="Times New Roman"/>
          <w:b/>
          <w:sz w:val="24"/>
          <w:szCs w:val="24"/>
        </w:rPr>
        <w:t>Classroom as “Gateway to Student Involvement”.</w:t>
      </w:r>
      <w:proofErr w:type="gramEnd"/>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Encourage faculty to incorporate active learning in the classroom in an effort to foster relationships between students and with the instructor</w:t>
      </w:r>
      <w:r w:rsidR="000245FC">
        <w:rPr>
          <w:rFonts w:ascii="Times New Roman" w:hAnsi="Times New Roman" w:cs="Times New Roman"/>
          <w:sz w:val="24"/>
          <w:szCs w:val="24"/>
        </w:rPr>
        <w:t>.</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Make announcements about college-sponsored events and programs during class meetings</w:t>
      </w:r>
      <w:r w:rsidR="000245FC">
        <w:rPr>
          <w:rFonts w:ascii="Times New Roman" w:hAnsi="Times New Roman" w:cs="Times New Roman"/>
          <w:sz w:val="24"/>
          <w:szCs w:val="24"/>
        </w:rPr>
        <w:t>.</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Create class text message lists so faculty mem</w:t>
      </w:r>
      <w:r w:rsidR="00A269FE">
        <w:rPr>
          <w:rFonts w:ascii="Times New Roman" w:hAnsi="Times New Roman" w:cs="Times New Roman"/>
          <w:sz w:val="24"/>
          <w:szCs w:val="24"/>
        </w:rPr>
        <w:t xml:space="preserve">bers can notify </w:t>
      </w:r>
      <w:proofErr w:type="gramStart"/>
      <w:r w:rsidR="00A269FE">
        <w:rPr>
          <w:rFonts w:ascii="Times New Roman" w:hAnsi="Times New Roman" w:cs="Times New Roman"/>
          <w:sz w:val="24"/>
          <w:szCs w:val="24"/>
        </w:rPr>
        <w:t>students</w:t>
      </w:r>
      <w:proofErr w:type="gramEnd"/>
      <w:r w:rsidR="00A269FE">
        <w:rPr>
          <w:rFonts w:ascii="Times New Roman" w:hAnsi="Times New Roman" w:cs="Times New Roman"/>
          <w:sz w:val="24"/>
          <w:szCs w:val="24"/>
        </w:rPr>
        <w:t xml:space="preserve"> </w:t>
      </w:r>
      <w:r>
        <w:rPr>
          <w:rFonts w:ascii="Times New Roman" w:hAnsi="Times New Roman" w:cs="Times New Roman"/>
          <w:sz w:val="24"/>
          <w:szCs w:val="24"/>
        </w:rPr>
        <w:t>class cancelations to avoid unnecessary trips to campus</w:t>
      </w:r>
      <w:r w:rsidR="000245FC">
        <w:rPr>
          <w:rFonts w:ascii="Times New Roman" w:hAnsi="Times New Roman" w:cs="Times New Roman"/>
          <w:sz w:val="24"/>
          <w:szCs w:val="24"/>
        </w:rPr>
        <w:t>.</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sidRPr="004C3E43">
        <w:rPr>
          <w:rFonts w:ascii="Times New Roman" w:hAnsi="Times New Roman" w:cs="Times New Roman"/>
          <w:sz w:val="24"/>
          <w:szCs w:val="24"/>
        </w:rPr>
        <w:t>Encourage faculty to “identify part-time students, closely monitor their progress, and provide support if needed” (</w:t>
      </w:r>
      <w:r>
        <w:rPr>
          <w:rFonts w:ascii="Times New Roman" w:hAnsi="Times New Roman" w:cs="Times New Roman"/>
          <w:sz w:val="24"/>
          <w:szCs w:val="24"/>
        </w:rPr>
        <w:t xml:space="preserve">Taniguchi &amp; Kaufman, 2005, </w:t>
      </w:r>
      <w:r w:rsidRPr="004C3E43">
        <w:rPr>
          <w:rFonts w:ascii="Times New Roman" w:hAnsi="Times New Roman" w:cs="Times New Roman"/>
          <w:sz w:val="24"/>
          <w:szCs w:val="24"/>
        </w:rPr>
        <w:t>p. 925).</w:t>
      </w:r>
    </w:p>
    <w:p w:rsidR="00A269FE" w:rsidRDefault="00A269F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Offer mandatory first-year seminar courses for all students through which they can form connections to other students, faculty members, and student affairs and other support staff.</w:t>
      </w:r>
    </w:p>
    <w:p w:rsidR="008626CE" w:rsidRP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Make class lectures available on CD and through podcasts to allow students to listen to the material while commuting.</w:t>
      </w:r>
    </w:p>
    <w:p w:rsidR="00A269FE" w:rsidRPr="00A269FE" w:rsidRDefault="00A269FE" w:rsidP="00A269FE">
      <w:pPr>
        <w:spacing w:line="480" w:lineRule="auto"/>
        <w:ind w:left="360"/>
        <w:rPr>
          <w:rFonts w:ascii="Times New Roman" w:hAnsi="Times New Roman" w:cs="Times New Roman"/>
          <w:b/>
          <w:sz w:val="24"/>
          <w:szCs w:val="24"/>
        </w:rPr>
      </w:pPr>
      <w:r>
        <w:rPr>
          <w:rFonts w:ascii="Times New Roman" w:hAnsi="Times New Roman" w:cs="Times New Roman"/>
          <w:b/>
          <w:sz w:val="24"/>
          <w:szCs w:val="24"/>
        </w:rPr>
        <w:t>Scheduling</w:t>
      </w:r>
    </w:p>
    <w:p w:rsidR="000245FC" w:rsidRDefault="000245FC" w:rsidP="00A269FE">
      <w:pPr>
        <w:pStyle w:val="ListParagraph"/>
        <w:numPr>
          <w:ilvl w:val="0"/>
          <w:numId w:val="14"/>
        </w:numPr>
        <w:spacing w:line="480" w:lineRule="auto"/>
        <w:rPr>
          <w:rFonts w:ascii="Times New Roman" w:hAnsi="Times New Roman" w:cs="Times New Roman"/>
          <w:sz w:val="24"/>
          <w:szCs w:val="24"/>
        </w:rPr>
      </w:pPr>
      <w:r w:rsidRPr="00C90AC4">
        <w:rPr>
          <w:rFonts w:ascii="Times New Roman" w:hAnsi="Times New Roman" w:cs="Times New Roman"/>
          <w:sz w:val="24"/>
          <w:szCs w:val="24"/>
        </w:rPr>
        <w:t>“Arrange classes, services, and events at times and in locations that assist the student’s ability to take advantage of offerings” (</w:t>
      </w:r>
      <w:proofErr w:type="spellStart"/>
      <w:r>
        <w:rPr>
          <w:rFonts w:ascii="Times New Roman" w:hAnsi="Times New Roman" w:cs="Times New Roman"/>
          <w:sz w:val="24"/>
          <w:szCs w:val="24"/>
        </w:rPr>
        <w:t>Knefelkamp</w:t>
      </w:r>
      <w:proofErr w:type="spellEnd"/>
      <w:r>
        <w:rPr>
          <w:rFonts w:ascii="Times New Roman" w:hAnsi="Times New Roman" w:cs="Times New Roman"/>
          <w:sz w:val="24"/>
          <w:szCs w:val="24"/>
        </w:rPr>
        <w:t xml:space="preserve"> &amp; Stewart, 1983, </w:t>
      </w:r>
      <w:r w:rsidRPr="00C90AC4">
        <w:rPr>
          <w:rFonts w:ascii="Times New Roman" w:hAnsi="Times New Roman" w:cs="Times New Roman"/>
          <w:sz w:val="24"/>
          <w:szCs w:val="24"/>
        </w:rPr>
        <w:t>p. 68).</w:t>
      </w:r>
    </w:p>
    <w:p w:rsidR="00A269FE" w:rsidRDefault="00A269F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Organize courses in blocks of time in order to limit the need for commuter students to leave and come back to campus.</w:t>
      </w:r>
    </w:p>
    <w:p w:rsidR="008626CE" w:rsidRPr="008626CE" w:rsidRDefault="008626CE" w:rsidP="008626CE">
      <w:pPr>
        <w:spacing w:line="480" w:lineRule="auto"/>
        <w:ind w:firstLine="360"/>
        <w:rPr>
          <w:rFonts w:ascii="Times New Roman" w:hAnsi="Times New Roman" w:cs="Times New Roman"/>
          <w:b/>
          <w:sz w:val="24"/>
          <w:szCs w:val="24"/>
        </w:rPr>
      </w:pPr>
      <w:r>
        <w:rPr>
          <w:rFonts w:ascii="Times New Roman" w:hAnsi="Times New Roman" w:cs="Times New Roman"/>
          <w:b/>
          <w:sz w:val="24"/>
          <w:szCs w:val="24"/>
        </w:rPr>
        <w:lastRenderedPageBreak/>
        <w:t>Support Services</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Tailor orientation programs to the specific needs and characteristics of commuter students</w:t>
      </w:r>
      <w:r w:rsidR="000245FC">
        <w:rPr>
          <w:rFonts w:ascii="Times New Roman" w:hAnsi="Times New Roman" w:cs="Times New Roman"/>
          <w:sz w:val="24"/>
          <w:szCs w:val="24"/>
        </w:rPr>
        <w:t>.</w:t>
      </w:r>
    </w:p>
    <w:p w:rsidR="004C3E43" w:rsidRDefault="004C3E4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Consider implementing learning communities</w:t>
      </w:r>
      <w:r w:rsidR="000245FC">
        <w:rPr>
          <w:rFonts w:ascii="Times New Roman" w:hAnsi="Times New Roman" w:cs="Times New Roman"/>
          <w:sz w:val="24"/>
          <w:szCs w:val="24"/>
        </w:rPr>
        <w:t>.</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 xml:space="preserve">Consider offering the following services: lockers, valet parking, discounts at gas stations, </w:t>
      </w:r>
      <w:r w:rsidR="004C3E43">
        <w:rPr>
          <w:rFonts w:ascii="Times New Roman" w:hAnsi="Times New Roman" w:cs="Times New Roman"/>
          <w:sz w:val="24"/>
          <w:szCs w:val="24"/>
        </w:rPr>
        <w:t>webpage with link to area traffic information, and hybrid courses (</w:t>
      </w:r>
      <w:proofErr w:type="spellStart"/>
      <w:r w:rsidR="004C3E43">
        <w:rPr>
          <w:rFonts w:ascii="Times New Roman" w:hAnsi="Times New Roman" w:cs="Times New Roman"/>
          <w:sz w:val="24"/>
          <w:szCs w:val="24"/>
        </w:rPr>
        <w:t>Newbold</w:t>
      </w:r>
      <w:proofErr w:type="spellEnd"/>
      <w:r w:rsidR="004C3E43">
        <w:rPr>
          <w:rFonts w:ascii="Times New Roman" w:hAnsi="Times New Roman" w:cs="Times New Roman"/>
          <w:sz w:val="24"/>
          <w:szCs w:val="24"/>
        </w:rPr>
        <w:t xml:space="preserve">, Mehta &amp; </w:t>
      </w:r>
      <w:proofErr w:type="spellStart"/>
      <w:r w:rsidR="004C3E43">
        <w:rPr>
          <w:rFonts w:ascii="Times New Roman" w:hAnsi="Times New Roman" w:cs="Times New Roman"/>
          <w:sz w:val="24"/>
          <w:szCs w:val="24"/>
        </w:rPr>
        <w:t>Forbus</w:t>
      </w:r>
      <w:proofErr w:type="spellEnd"/>
      <w:r w:rsidR="004C3E43">
        <w:rPr>
          <w:rFonts w:ascii="Times New Roman" w:hAnsi="Times New Roman" w:cs="Times New Roman"/>
          <w:sz w:val="24"/>
          <w:szCs w:val="24"/>
        </w:rPr>
        <w:t>, 2011)</w:t>
      </w:r>
      <w:r w:rsidR="000245FC">
        <w:rPr>
          <w:rFonts w:ascii="Times New Roman" w:hAnsi="Times New Roman" w:cs="Times New Roman"/>
          <w:sz w:val="24"/>
          <w:szCs w:val="24"/>
        </w:rPr>
        <w:t>.</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Welcome students’ family members and off campus friends at college-sponsored events</w:t>
      </w:r>
      <w:r w:rsidR="000245FC">
        <w:rPr>
          <w:rFonts w:ascii="Times New Roman" w:hAnsi="Times New Roman" w:cs="Times New Roman"/>
          <w:sz w:val="24"/>
          <w:szCs w:val="24"/>
        </w:rPr>
        <w:t>.</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Consider offering older student and family housing in order to give these students an opportunity to live on campus</w:t>
      </w:r>
      <w:r w:rsidR="000245FC">
        <w:rPr>
          <w:rFonts w:ascii="Times New Roman" w:hAnsi="Times New Roman" w:cs="Times New Roman"/>
          <w:sz w:val="24"/>
          <w:szCs w:val="24"/>
        </w:rPr>
        <w:t>.</w:t>
      </w:r>
    </w:p>
    <w:p w:rsid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Offer childcare services on campus.</w:t>
      </w:r>
    </w:p>
    <w:p w:rsidR="008626CE" w:rsidRP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Host programs within the students’ home communities so they are not required to commute back to campus in order to attend.</w:t>
      </w:r>
    </w:p>
    <w:p w:rsidR="008626CE" w:rsidRPr="008626CE" w:rsidRDefault="008626CE" w:rsidP="008626CE">
      <w:pPr>
        <w:spacing w:line="480" w:lineRule="auto"/>
        <w:ind w:left="360"/>
        <w:rPr>
          <w:rFonts w:ascii="Times New Roman" w:hAnsi="Times New Roman" w:cs="Times New Roman"/>
          <w:b/>
          <w:sz w:val="24"/>
          <w:szCs w:val="24"/>
        </w:rPr>
      </w:pPr>
      <w:r>
        <w:rPr>
          <w:rFonts w:ascii="Times New Roman" w:hAnsi="Times New Roman" w:cs="Times New Roman"/>
          <w:b/>
          <w:sz w:val="24"/>
          <w:szCs w:val="24"/>
        </w:rPr>
        <w:t>Finances</w:t>
      </w:r>
    </w:p>
    <w:p w:rsidR="008626CE" w:rsidRDefault="008626CE" w:rsidP="008626C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Support tuition reimbursement programs through students’ employers.</w:t>
      </w:r>
    </w:p>
    <w:p w:rsidR="001A6333" w:rsidRDefault="001A6333"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Raise money to fund grants that will help to lessen the burden of the necessity of working while attending college</w:t>
      </w:r>
      <w:r w:rsidR="000245FC">
        <w:rPr>
          <w:rFonts w:ascii="Times New Roman" w:hAnsi="Times New Roman" w:cs="Times New Roman"/>
          <w:sz w:val="24"/>
          <w:szCs w:val="24"/>
        </w:rPr>
        <w:t>.</w:t>
      </w:r>
    </w:p>
    <w:p w:rsidR="008626CE" w:rsidRDefault="008626CE" w:rsidP="00A269FE">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Relax on campus student employment regulations to allow students to work more than twenty hours per week.  This limitation leads many students to work off campus or hold multiple jobs in order to make ends meet, which takes away from their focus on academic pursuits.</w:t>
      </w:r>
    </w:p>
    <w:p w:rsidR="00156C3B" w:rsidRDefault="00156C3B" w:rsidP="00156C3B">
      <w:pPr>
        <w:spacing w:line="480" w:lineRule="auto"/>
        <w:rPr>
          <w:rFonts w:ascii="Times New Roman" w:hAnsi="Times New Roman" w:cs="Times New Roman"/>
          <w:b/>
          <w:sz w:val="24"/>
          <w:szCs w:val="24"/>
        </w:rPr>
      </w:pPr>
      <w:r>
        <w:rPr>
          <w:rFonts w:ascii="Times New Roman" w:hAnsi="Times New Roman" w:cs="Times New Roman"/>
          <w:b/>
          <w:sz w:val="24"/>
          <w:szCs w:val="24"/>
        </w:rPr>
        <w:t>Future Research</w:t>
      </w:r>
    </w:p>
    <w:p w:rsidR="006E607A" w:rsidRDefault="006E607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Build upon the work of Karp, Hughes &amp; O’Gara (2010-2011) to revise Tinto’s theory of student departure to better address the commuter student and student of color experience.</w:t>
      </w:r>
    </w:p>
    <w:p w:rsidR="006E607A" w:rsidRDefault="006E607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Critically review all of the major frameworks of college student development theory (</w:t>
      </w:r>
      <w:proofErr w:type="spellStart"/>
      <w:r>
        <w:rPr>
          <w:rFonts w:ascii="Times New Roman" w:hAnsi="Times New Roman" w:cs="Times New Roman"/>
          <w:sz w:val="24"/>
          <w:szCs w:val="24"/>
        </w:rPr>
        <w:t>Chickering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Astin</w:t>
      </w:r>
      <w:proofErr w:type="spellEnd"/>
      <w:r>
        <w:rPr>
          <w:rFonts w:ascii="Times New Roman" w:hAnsi="Times New Roman" w:cs="Times New Roman"/>
          <w:sz w:val="24"/>
          <w:szCs w:val="24"/>
        </w:rPr>
        <w:t>, Erikson, etc.) to assess if they are based on research that only includes residential students and/or are framed in residential-dominated ideology.</w:t>
      </w:r>
    </w:p>
    <w:p w:rsidR="00156C3B" w:rsidRDefault="008626CE"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Take into consideration the diversity of the commuter student population when conducting research. It is virtually impossible to find any data that breaks down the commuter student population according to race, enrollment status, length of commute, employment, or other useful variables. This lack of disaggregation makes it difficult to draw meaningful conclusions that are applicable to the subpopulations within the larger commuter student definition.</w:t>
      </w:r>
    </w:p>
    <w:p w:rsidR="008626CE" w:rsidRDefault="008626CE"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Focus research questions less on commuter student deficits and more on identifying their needs and if those needs are met by the institution.</w:t>
      </w:r>
    </w:p>
    <w:p w:rsidR="008626CE" w:rsidRDefault="00F6585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Conduct environmental scans to assess the accessibility of university services and support programs for commuter students.</w:t>
      </w:r>
    </w:p>
    <w:p w:rsidR="00F6585A" w:rsidRDefault="00F6585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Be mindful of the use of terms such as typical, normal, and traditional in referring to student experiences and characteristics. Conceptualizing certain students as non-normative contributes to the reinforcement of outsider status and marginality.</w:t>
      </w:r>
    </w:p>
    <w:p w:rsidR="006E607A" w:rsidRPr="006E607A" w:rsidRDefault="00F6585A" w:rsidP="006E607A">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t>Assess the messages that individual campuses send through their admissions tours, promotional materials, websites, policies, and open house programs to evaluate if they place an emphasis on the residential experience.</w:t>
      </w:r>
    </w:p>
    <w:p w:rsidR="00F6585A" w:rsidRDefault="00F6585A" w:rsidP="008626CE">
      <w:pPr>
        <w:pStyle w:val="ListParagraph"/>
        <w:numPr>
          <w:ilvl w:val="0"/>
          <w:numId w:val="15"/>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Investigate the effectiveness of family student housing, child care services, and other innovative programs of positively influencing social integration and retention. Based on this research, create a model of commuter-inclusive best practices.</w:t>
      </w:r>
    </w:p>
    <w:p w:rsidR="00281EFD" w:rsidRPr="00281EFD" w:rsidRDefault="00281EFD" w:rsidP="006E607A">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Through these policy and future research recommendations </w:t>
      </w:r>
      <w:r w:rsidR="006E607A">
        <w:rPr>
          <w:rFonts w:ascii="Times New Roman" w:hAnsi="Times New Roman" w:cs="Times New Roman"/>
          <w:sz w:val="24"/>
          <w:szCs w:val="24"/>
        </w:rPr>
        <w:t xml:space="preserve">higher education institutions can hopefully make progress toward eliminating the second-class status of those identified as nontraditional. Reexamining the term nontraditional and its relation to the actual college-going population can help to change the perception of who belongs on a college campus. </w:t>
      </w:r>
      <w:r w:rsidR="0062503B">
        <w:rPr>
          <w:rFonts w:ascii="Times New Roman" w:hAnsi="Times New Roman" w:cs="Times New Roman"/>
          <w:sz w:val="24"/>
          <w:szCs w:val="24"/>
        </w:rPr>
        <w:t>Conducting research that</w:t>
      </w:r>
      <w:r w:rsidR="006E607A">
        <w:rPr>
          <w:rFonts w:ascii="Times New Roman" w:hAnsi="Times New Roman" w:cs="Times New Roman"/>
          <w:sz w:val="24"/>
          <w:szCs w:val="24"/>
        </w:rPr>
        <w:t xml:space="preserve"> explores the various subgroups within the nontraditional and commuter student populations will help faculty, staff, and administrators to better understand the experiences and characteristics of these students, as well as to </w:t>
      </w:r>
      <w:r w:rsidR="0062503B">
        <w:rPr>
          <w:rFonts w:ascii="Times New Roman" w:hAnsi="Times New Roman" w:cs="Times New Roman"/>
          <w:sz w:val="24"/>
          <w:szCs w:val="24"/>
        </w:rPr>
        <w:t xml:space="preserve">acknowledge the fundamental differences between their college years and those of contemporary students. Furthermore, this research will help to gauge the pervasiveness of the residential model and the level at which it is embedded in campus culture. As the college-going population continues to move away from the </w:t>
      </w:r>
      <w:r w:rsidR="00CE217D">
        <w:rPr>
          <w:rFonts w:ascii="Times New Roman" w:hAnsi="Times New Roman" w:cs="Times New Roman"/>
          <w:sz w:val="24"/>
          <w:szCs w:val="24"/>
        </w:rPr>
        <w:t>stereotype of the White middle-class male, 18-22 years old, who lives on campus and attends college full time (with no outside family or work obligations) (</w:t>
      </w:r>
      <w:proofErr w:type="spellStart"/>
      <w:r w:rsidR="00CE217D">
        <w:rPr>
          <w:rFonts w:ascii="Times New Roman" w:hAnsi="Times New Roman" w:cs="Times New Roman"/>
          <w:sz w:val="24"/>
          <w:szCs w:val="24"/>
        </w:rPr>
        <w:t>Pascarella</w:t>
      </w:r>
      <w:proofErr w:type="spellEnd"/>
      <w:r w:rsidR="00CE217D">
        <w:rPr>
          <w:rFonts w:ascii="Times New Roman" w:hAnsi="Times New Roman" w:cs="Times New Roman"/>
          <w:sz w:val="24"/>
          <w:szCs w:val="24"/>
        </w:rPr>
        <w:t xml:space="preserve">, 2006), it is imperative that institutions </w:t>
      </w:r>
      <w:proofErr w:type="spellStart"/>
      <w:r w:rsidR="00CE217D">
        <w:rPr>
          <w:rFonts w:ascii="Times New Roman" w:hAnsi="Times New Roman" w:cs="Times New Roman"/>
          <w:sz w:val="24"/>
          <w:szCs w:val="24"/>
        </w:rPr>
        <w:t>reimagine</w:t>
      </w:r>
      <w:proofErr w:type="spellEnd"/>
      <w:r w:rsidR="00CE217D">
        <w:rPr>
          <w:rFonts w:ascii="Times New Roman" w:hAnsi="Times New Roman" w:cs="Times New Roman"/>
          <w:sz w:val="24"/>
          <w:szCs w:val="24"/>
        </w:rPr>
        <w:t xml:space="preserve"> their campuses in order to remain relevant, effective, and respected places of higher learning.</w:t>
      </w:r>
    </w:p>
    <w:p w:rsidR="0003086B" w:rsidRPr="0003086B" w:rsidRDefault="0003086B" w:rsidP="0003086B">
      <w:pPr>
        <w:spacing w:line="480" w:lineRule="auto"/>
        <w:ind w:firstLine="720"/>
        <w:rPr>
          <w:rFonts w:ascii="Times New Roman" w:hAnsi="Times New Roman" w:cs="Times New Roman"/>
          <w:sz w:val="24"/>
          <w:szCs w:val="24"/>
        </w:rPr>
      </w:pPr>
    </w:p>
    <w:p w:rsidR="00AF6486" w:rsidRPr="00B4337E" w:rsidRDefault="00AF6486" w:rsidP="00AF6486">
      <w:pPr>
        <w:spacing w:line="480" w:lineRule="auto"/>
        <w:ind w:firstLine="720"/>
        <w:rPr>
          <w:rFonts w:ascii="Times New Roman" w:hAnsi="Times New Roman" w:cs="Times New Roman"/>
          <w:sz w:val="24"/>
          <w:szCs w:val="24"/>
        </w:rPr>
      </w:pPr>
    </w:p>
    <w:p w:rsidR="0013103E" w:rsidRPr="00C4270D" w:rsidRDefault="0013103E" w:rsidP="00C4270D">
      <w:pPr>
        <w:spacing w:line="480" w:lineRule="auto"/>
        <w:rPr>
          <w:rFonts w:ascii="Times New Roman" w:hAnsi="Times New Roman" w:cs="Times New Roman"/>
          <w:sz w:val="24"/>
          <w:szCs w:val="24"/>
        </w:rPr>
      </w:pPr>
    </w:p>
    <w:p w:rsidR="003B6D0D" w:rsidRDefault="003B6D0D">
      <w:pPr>
        <w:rPr>
          <w:rFonts w:ascii="Times New Roman" w:hAnsi="Times New Roman" w:cs="Times New Roman"/>
          <w:sz w:val="24"/>
          <w:szCs w:val="24"/>
        </w:rPr>
      </w:pPr>
      <w:r>
        <w:rPr>
          <w:rFonts w:ascii="Times New Roman" w:hAnsi="Times New Roman" w:cs="Times New Roman"/>
          <w:sz w:val="24"/>
          <w:szCs w:val="24"/>
        </w:rPr>
        <w:br w:type="page"/>
      </w:r>
    </w:p>
    <w:p w:rsidR="001979E8" w:rsidRPr="001979E8" w:rsidRDefault="001979E8" w:rsidP="0060248D">
      <w:pPr>
        <w:spacing w:line="480" w:lineRule="auto"/>
        <w:jc w:val="center"/>
        <w:rPr>
          <w:rFonts w:ascii="Times New Roman" w:hAnsi="Times New Roman" w:cs="Times New Roman"/>
          <w:sz w:val="24"/>
          <w:szCs w:val="24"/>
        </w:rPr>
      </w:pPr>
      <w:r w:rsidRPr="001979E8">
        <w:rPr>
          <w:rFonts w:ascii="Times New Roman" w:hAnsi="Times New Roman" w:cs="Times New Roman"/>
          <w:sz w:val="24"/>
          <w:szCs w:val="24"/>
        </w:rPr>
        <w:lastRenderedPageBreak/>
        <w:t>References</w:t>
      </w:r>
    </w:p>
    <w:p w:rsid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Banning, J. H. &amp; Hughes, B. M. (1986, </w:t>
      </w:r>
      <w:proofErr w:type="gramStart"/>
      <w:r>
        <w:rPr>
          <w:rFonts w:ascii="Times New Roman" w:hAnsi="Times New Roman" w:cs="Times New Roman"/>
          <w:sz w:val="24"/>
          <w:szCs w:val="24"/>
        </w:rPr>
        <w:t>Summer</w:t>
      </w:r>
      <w:proofErr w:type="gramEnd"/>
      <w:r>
        <w:rPr>
          <w:rFonts w:ascii="Times New Roman" w:hAnsi="Times New Roman" w:cs="Times New Roman"/>
          <w:sz w:val="24"/>
          <w:szCs w:val="24"/>
        </w:rPr>
        <w:t>). Designing the campus environment with</w:t>
      </w:r>
    </w:p>
    <w:p w:rsidR="000268B4" w:rsidRDefault="000268B4" w:rsidP="000268B4">
      <w:pPr>
        <w:autoSpaceDE w:val="0"/>
        <w:autoSpaceDN w:val="0"/>
        <w:adjustRightInd w:val="0"/>
        <w:spacing w:after="0"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commuter</w:t>
      </w:r>
      <w:proofErr w:type="gramEnd"/>
      <w:r>
        <w:rPr>
          <w:rFonts w:ascii="Times New Roman" w:hAnsi="Times New Roman" w:cs="Times New Roman"/>
          <w:sz w:val="24"/>
          <w:szCs w:val="24"/>
        </w:rPr>
        <w:t xml:space="preserve"> students. </w:t>
      </w:r>
      <w:r>
        <w:rPr>
          <w:rFonts w:ascii="Times New Roman" w:hAnsi="Times New Roman" w:cs="Times New Roman"/>
          <w:i/>
          <w:sz w:val="24"/>
          <w:szCs w:val="24"/>
        </w:rPr>
        <w:t xml:space="preserve">NASPA Journal, </w:t>
      </w:r>
      <w:r w:rsidRPr="009F370F">
        <w:rPr>
          <w:rFonts w:ascii="Times New Roman" w:hAnsi="Times New Roman" w:cs="Times New Roman"/>
          <w:i/>
          <w:sz w:val="24"/>
          <w:szCs w:val="24"/>
        </w:rPr>
        <w:t>24</w:t>
      </w:r>
      <w:r>
        <w:rPr>
          <w:rFonts w:ascii="Times New Roman" w:hAnsi="Times New Roman" w:cs="Times New Roman"/>
          <w:sz w:val="24"/>
          <w:szCs w:val="24"/>
        </w:rPr>
        <w:t>(1), pp. 17-24.</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 xml:space="preserve">Bean, J. P. &amp; </w:t>
      </w:r>
      <w:proofErr w:type="spellStart"/>
      <w:r>
        <w:rPr>
          <w:rFonts w:ascii="Times New Roman" w:hAnsi="Times New Roman" w:cs="Times New Roman"/>
          <w:sz w:val="24"/>
          <w:szCs w:val="24"/>
        </w:rPr>
        <w:t>Metzner</w:t>
      </w:r>
      <w:proofErr w:type="spellEnd"/>
      <w:r>
        <w:rPr>
          <w:rFonts w:ascii="Times New Roman" w:hAnsi="Times New Roman" w:cs="Times New Roman"/>
          <w:sz w:val="24"/>
          <w:szCs w:val="24"/>
        </w:rPr>
        <w:t xml:space="preserve">, B. S. (1985, </w:t>
      </w:r>
      <w:proofErr w:type="gramStart"/>
      <w:r>
        <w:rPr>
          <w:rFonts w:ascii="Times New Roman" w:hAnsi="Times New Roman" w:cs="Times New Roman"/>
          <w:sz w:val="24"/>
          <w:szCs w:val="24"/>
        </w:rPr>
        <w:t>Winter</w:t>
      </w:r>
      <w:proofErr w:type="gramEnd"/>
      <w:r>
        <w:rPr>
          <w:rFonts w:ascii="Times New Roman" w:hAnsi="Times New Roman" w:cs="Times New Roman"/>
          <w:sz w:val="24"/>
          <w:szCs w:val="24"/>
        </w:rPr>
        <w:t xml:space="preserve">). A conceptual model of nontraditional undergraduate </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student</w:t>
      </w:r>
      <w:proofErr w:type="gramEnd"/>
      <w:r>
        <w:rPr>
          <w:rFonts w:ascii="Times New Roman" w:hAnsi="Times New Roman" w:cs="Times New Roman"/>
          <w:sz w:val="24"/>
          <w:szCs w:val="24"/>
        </w:rPr>
        <w:t xml:space="preserve"> attrition. </w:t>
      </w:r>
      <w:r>
        <w:rPr>
          <w:rFonts w:ascii="Times New Roman" w:hAnsi="Times New Roman" w:cs="Times New Roman"/>
          <w:i/>
          <w:sz w:val="24"/>
          <w:szCs w:val="24"/>
        </w:rPr>
        <w:t>Review of Educational Research, 55</w:t>
      </w:r>
      <w:r>
        <w:rPr>
          <w:rFonts w:ascii="Times New Roman" w:hAnsi="Times New Roman" w:cs="Times New Roman"/>
          <w:sz w:val="24"/>
          <w:szCs w:val="24"/>
        </w:rPr>
        <w:t>(4), pp. 485-540.</w:t>
      </w:r>
    </w:p>
    <w:p w:rsidR="003B6D0D" w:rsidRDefault="003B6D0D" w:rsidP="003B6D0D">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Bozick</w:t>
      </w:r>
      <w:proofErr w:type="spellEnd"/>
      <w:r>
        <w:rPr>
          <w:rFonts w:ascii="Times New Roman" w:hAnsi="Times New Roman" w:cs="Times New Roman"/>
          <w:sz w:val="24"/>
          <w:szCs w:val="24"/>
        </w:rPr>
        <w:t xml:space="preserve">, R. (2007, July). Making it through the first year of college: The role of students’ </w:t>
      </w:r>
    </w:p>
    <w:p w:rsidR="003B6D0D" w:rsidRDefault="003B6D0D" w:rsidP="003B6D0D">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economic</w:t>
      </w:r>
      <w:proofErr w:type="gramEnd"/>
      <w:r>
        <w:rPr>
          <w:rFonts w:ascii="Times New Roman" w:hAnsi="Times New Roman" w:cs="Times New Roman"/>
          <w:sz w:val="24"/>
          <w:szCs w:val="24"/>
        </w:rPr>
        <w:t xml:space="preserve"> resources, employment, and living arrangements. </w:t>
      </w:r>
      <w:r>
        <w:rPr>
          <w:rFonts w:ascii="Times New Roman" w:hAnsi="Times New Roman" w:cs="Times New Roman"/>
          <w:i/>
          <w:sz w:val="24"/>
          <w:szCs w:val="24"/>
        </w:rPr>
        <w:t>Sociology of Education, 80</w:t>
      </w:r>
      <w:r>
        <w:rPr>
          <w:rFonts w:ascii="Times New Roman" w:hAnsi="Times New Roman" w:cs="Times New Roman"/>
          <w:sz w:val="24"/>
          <w:szCs w:val="24"/>
        </w:rPr>
        <w:t>(3), pp. 261-284.</w:t>
      </w:r>
    </w:p>
    <w:p w:rsidR="009F370F" w:rsidRPr="009F370F" w:rsidRDefault="009F370F" w:rsidP="009F370F">
      <w:pPr>
        <w:spacing w:line="480" w:lineRule="auto"/>
        <w:rPr>
          <w:rFonts w:ascii="Times New Roman" w:hAnsi="Times New Roman" w:cs="Times New Roman"/>
          <w:i/>
          <w:sz w:val="24"/>
          <w:szCs w:val="24"/>
        </w:rPr>
      </w:pPr>
      <w:proofErr w:type="gramStart"/>
      <w:r w:rsidRPr="009F370F">
        <w:rPr>
          <w:rFonts w:ascii="Times New Roman" w:hAnsi="Times New Roman" w:cs="Times New Roman"/>
          <w:sz w:val="24"/>
          <w:szCs w:val="24"/>
        </w:rPr>
        <w:t xml:space="preserve">Braxton, J. M., </w:t>
      </w:r>
      <w:proofErr w:type="spellStart"/>
      <w:r w:rsidRPr="009F370F">
        <w:rPr>
          <w:rFonts w:ascii="Times New Roman" w:hAnsi="Times New Roman" w:cs="Times New Roman"/>
          <w:sz w:val="24"/>
          <w:szCs w:val="24"/>
        </w:rPr>
        <w:t>Hirschy</w:t>
      </w:r>
      <w:proofErr w:type="spellEnd"/>
      <w:r w:rsidRPr="009F370F">
        <w:rPr>
          <w:rFonts w:ascii="Times New Roman" w:hAnsi="Times New Roman" w:cs="Times New Roman"/>
          <w:sz w:val="24"/>
          <w:szCs w:val="24"/>
        </w:rPr>
        <w:t>, A. S., &amp; McClendon, S. A. (2004).</w:t>
      </w:r>
      <w:proofErr w:type="gramEnd"/>
      <w:r w:rsidRPr="009F370F">
        <w:rPr>
          <w:rFonts w:ascii="Times New Roman" w:hAnsi="Times New Roman" w:cs="Times New Roman"/>
          <w:sz w:val="24"/>
          <w:szCs w:val="24"/>
        </w:rPr>
        <w:t xml:space="preserve"> </w:t>
      </w:r>
      <w:r w:rsidRPr="009F370F">
        <w:rPr>
          <w:rFonts w:ascii="Times New Roman" w:hAnsi="Times New Roman" w:cs="Times New Roman"/>
          <w:i/>
          <w:sz w:val="24"/>
          <w:szCs w:val="24"/>
        </w:rPr>
        <w:t>Understanding and reducing college</w:t>
      </w:r>
    </w:p>
    <w:p w:rsidR="009F370F" w:rsidRDefault="009F370F" w:rsidP="009F370F">
      <w:pPr>
        <w:spacing w:line="480" w:lineRule="auto"/>
        <w:ind w:firstLine="720"/>
        <w:rPr>
          <w:rFonts w:ascii="Times New Roman" w:hAnsi="Times New Roman" w:cs="Times New Roman"/>
          <w:sz w:val="24"/>
          <w:szCs w:val="24"/>
        </w:rPr>
      </w:pPr>
      <w:proofErr w:type="gramStart"/>
      <w:r w:rsidRPr="009F370F">
        <w:rPr>
          <w:rFonts w:ascii="Times New Roman" w:hAnsi="Times New Roman" w:cs="Times New Roman"/>
          <w:i/>
          <w:sz w:val="24"/>
          <w:szCs w:val="24"/>
        </w:rPr>
        <w:t>student</w:t>
      </w:r>
      <w:proofErr w:type="gramEnd"/>
      <w:r w:rsidRPr="009F370F">
        <w:rPr>
          <w:rFonts w:ascii="Times New Roman" w:hAnsi="Times New Roman" w:cs="Times New Roman"/>
          <w:i/>
          <w:sz w:val="24"/>
          <w:szCs w:val="24"/>
        </w:rPr>
        <w:t xml:space="preserve"> departure: ASHE-ERIC report</w:t>
      </w:r>
      <w:r w:rsidRPr="009F370F">
        <w:rPr>
          <w:rFonts w:ascii="Times New Roman" w:hAnsi="Times New Roman" w:cs="Times New Roman"/>
          <w:sz w:val="24"/>
          <w:szCs w:val="24"/>
        </w:rPr>
        <w:t>. San Francisco: Wiley.</w:t>
      </w:r>
    </w:p>
    <w:p w:rsidR="003B6D0D" w:rsidRDefault="003B6D0D" w:rsidP="003B6D0D">
      <w:pPr>
        <w:spacing w:line="480" w:lineRule="auto"/>
        <w:rPr>
          <w:rFonts w:ascii="Times New Roman" w:hAnsi="Times New Roman" w:cs="Times New Roman"/>
          <w:sz w:val="24"/>
          <w:szCs w:val="24"/>
        </w:rPr>
      </w:pPr>
      <w:r>
        <w:rPr>
          <w:rFonts w:ascii="Times New Roman" w:hAnsi="Times New Roman" w:cs="Times New Roman"/>
          <w:sz w:val="24"/>
          <w:szCs w:val="24"/>
        </w:rPr>
        <w:t xml:space="preserve">Braxton, J. M., </w:t>
      </w:r>
      <w:proofErr w:type="spellStart"/>
      <w:r>
        <w:rPr>
          <w:rFonts w:ascii="Times New Roman" w:hAnsi="Times New Roman" w:cs="Times New Roman"/>
          <w:sz w:val="24"/>
          <w:szCs w:val="24"/>
        </w:rPr>
        <w:t>Milem</w:t>
      </w:r>
      <w:proofErr w:type="spellEnd"/>
      <w:r>
        <w:rPr>
          <w:rFonts w:ascii="Times New Roman" w:hAnsi="Times New Roman" w:cs="Times New Roman"/>
          <w:sz w:val="24"/>
          <w:szCs w:val="24"/>
        </w:rPr>
        <w:t xml:space="preserve">, J. F. &amp; Sullivan, A. S. (2000, September/October). The influence of </w:t>
      </w:r>
    </w:p>
    <w:p w:rsidR="003B6D0D" w:rsidRDefault="003B6D0D" w:rsidP="003B6D0D">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active</w:t>
      </w:r>
      <w:proofErr w:type="gramEnd"/>
      <w:r>
        <w:rPr>
          <w:rFonts w:ascii="Times New Roman" w:hAnsi="Times New Roman" w:cs="Times New Roman"/>
          <w:sz w:val="24"/>
          <w:szCs w:val="24"/>
        </w:rPr>
        <w:t xml:space="preserve"> learning on the college student departure process. </w:t>
      </w:r>
      <w:r>
        <w:rPr>
          <w:rFonts w:ascii="Times New Roman" w:hAnsi="Times New Roman" w:cs="Times New Roman"/>
          <w:i/>
          <w:sz w:val="24"/>
          <w:szCs w:val="24"/>
        </w:rPr>
        <w:t>The Journal of Higher Education, 71</w:t>
      </w:r>
      <w:r>
        <w:rPr>
          <w:rFonts w:ascii="Times New Roman" w:hAnsi="Times New Roman" w:cs="Times New Roman"/>
          <w:sz w:val="24"/>
          <w:szCs w:val="24"/>
        </w:rPr>
        <w:t>(5), pp. 569-590.</w:t>
      </w:r>
    </w:p>
    <w:p w:rsidR="00640D32" w:rsidRPr="00640D32" w:rsidRDefault="00640D32" w:rsidP="001979E8">
      <w:pPr>
        <w:autoSpaceDE w:val="0"/>
        <w:autoSpaceDN w:val="0"/>
        <w:adjustRightInd w:val="0"/>
        <w:spacing w:after="0" w:line="480" w:lineRule="auto"/>
        <w:rPr>
          <w:rFonts w:ascii="Times New Roman" w:hAnsi="Times New Roman" w:cs="Times New Roman"/>
          <w:sz w:val="24"/>
          <w:szCs w:val="24"/>
        </w:rPr>
      </w:pPr>
      <w:proofErr w:type="spellStart"/>
      <w:r w:rsidRPr="000268B4">
        <w:rPr>
          <w:rFonts w:ascii="Times New Roman" w:hAnsi="Times New Roman" w:cs="Times New Roman"/>
          <w:sz w:val="24"/>
          <w:szCs w:val="24"/>
        </w:rPr>
        <w:t>Chickering</w:t>
      </w:r>
      <w:proofErr w:type="spellEnd"/>
      <w:r>
        <w:rPr>
          <w:rFonts w:ascii="Times New Roman" w:hAnsi="Times New Roman" w:cs="Times New Roman"/>
          <w:sz w:val="24"/>
          <w:szCs w:val="24"/>
        </w:rPr>
        <w:t xml:space="preserve">, A. W. (1974). </w:t>
      </w:r>
      <w:proofErr w:type="gramStart"/>
      <w:r>
        <w:rPr>
          <w:rFonts w:ascii="Times New Roman" w:hAnsi="Times New Roman" w:cs="Times New Roman"/>
          <w:i/>
          <w:sz w:val="24"/>
          <w:szCs w:val="24"/>
        </w:rPr>
        <w:t>Commuting versus resident students</w:t>
      </w:r>
      <w:r>
        <w:rPr>
          <w:rFonts w:ascii="Times New Roman" w:hAnsi="Times New Roman" w:cs="Times New Roman"/>
          <w:sz w:val="24"/>
          <w:szCs w:val="24"/>
        </w:rPr>
        <w:t>.</w:t>
      </w:r>
      <w:proofErr w:type="gramEnd"/>
      <w:r>
        <w:rPr>
          <w:rFonts w:ascii="Times New Roman" w:hAnsi="Times New Roman" w:cs="Times New Roman"/>
          <w:sz w:val="24"/>
          <w:szCs w:val="24"/>
        </w:rPr>
        <w:t xml:space="preserve"> San Francisco: </w:t>
      </w:r>
      <w:proofErr w:type="spellStart"/>
      <w:r>
        <w:rPr>
          <w:rFonts w:ascii="Times New Roman" w:hAnsi="Times New Roman" w:cs="Times New Roman"/>
          <w:sz w:val="24"/>
          <w:szCs w:val="24"/>
        </w:rPr>
        <w:t>Jossey</w:t>
      </w:r>
      <w:proofErr w:type="spellEnd"/>
      <w:r>
        <w:rPr>
          <w:rFonts w:ascii="Times New Roman" w:hAnsi="Times New Roman" w:cs="Times New Roman"/>
          <w:sz w:val="24"/>
          <w:szCs w:val="24"/>
        </w:rPr>
        <w:t>-Bass.</w:t>
      </w:r>
    </w:p>
    <w:p w:rsidR="003B6D0D" w:rsidRDefault="003B6D0D"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Christie, N. G. &amp; </w:t>
      </w:r>
      <w:proofErr w:type="spellStart"/>
      <w:r>
        <w:rPr>
          <w:rFonts w:ascii="Times New Roman" w:hAnsi="Times New Roman" w:cs="Times New Roman"/>
          <w:sz w:val="24"/>
          <w:szCs w:val="24"/>
        </w:rPr>
        <w:t>Dinham</w:t>
      </w:r>
      <w:proofErr w:type="spellEnd"/>
      <w:r>
        <w:rPr>
          <w:rFonts w:ascii="Times New Roman" w:hAnsi="Times New Roman" w:cs="Times New Roman"/>
          <w:sz w:val="24"/>
          <w:szCs w:val="24"/>
        </w:rPr>
        <w:t xml:space="preserve">, S. M. (1991, July – August). Institutional and external influences on </w:t>
      </w:r>
    </w:p>
    <w:p w:rsidR="003B6D0D" w:rsidRDefault="003B6D0D" w:rsidP="003B6D0D">
      <w:pPr>
        <w:spacing w:after="0"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social</w:t>
      </w:r>
      <w:proofErr w:type="gramEnd"/>
      <w:r>
        <w:rPr>
          <w:rFonts w:ascii="Times New Roman" w:hAnsi="Times New Roman" w:cs="Times New Roman"/>
          <w:sz w:val="24"/>
          <w:szCs w:val="24"/>
        </w:rPr>
        <w:t xml:space="preserve"> integration in the freshman year. </w:t>
      </w:r>
      <w:r>
        <w:rPr>
          <w:rFonts w:ascii="Times New Roman" w:hAnsi="Times New Roman" w:cs="Times New Roman"/>
          <w:i/>
          <w:sz w:val="24"/>
          <w:szCs w:val="24"/>
        </w:rPr>
        <w:t>The Journal of Higher Education, 62</w:t>
      </w:r>
      <w:r>
        <w:rPr>
          <w:rFonts w:ascii="Times New Roman" w:hAnsi="Times New Roman" w:cs="Times New Roman"/>
          <w:sz w:val="24"/>
          <w:szCs w:val="24"/>
        </w:rPr>
        <w:t>(4), pp. 412-436.</w:t>
      </w:r>
    </w:p>
    <w:p w:rsidR="00852D25" w:rsidRDefault="00852D25" w:rsidP="00852D25">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College of Charleston (2010).</w:t>
      </w:r>
      <w:proofErr w:type="gramEnd"/>
      <w:r>
        <w:rPr>
          <w:rFonts w:ascii="Times New Roman" w:hAnsi="Times New Roman" w:cs="Times New Roman"/>
          <w:sz w:val="24"/>
          <w:szCs w:val="24"/>
        </w:rPr>
        <w:t xml:space="preserve"> Residence Life and Housing: Frequently asked questions. </w:t>
      </w:r>
    </w:p>
    <w:p w:rsidR="00852D25" w:rsidRDefault="00852D25" w:rsidP="00852D25">
      <w:pPr>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Retrieved from: </w:t>
      </w:r>
      <w:hyperlink r:id="rId8" w:history="1">
        <w:r w:rsidRPr="00907722">
          <w:rPr>
            <w:rStyle w:val="Hyperlink"/>
            <w:rFonts w:ascii="Times New Roman" w:hAnsi="Times New Roman" w:cs="Times New Roman"/>
            <w:sz w:val="24"/>
            <w:szCs w:val="24"/>
          </w:rPr>
          <w:t>http://reslife.cofc.edu/?page=faqs</w:t>
        </w:r>
      </w:hyperlink>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3B6D0D" w:rsidRDefault="003B6D0D" w:rsidP="00852D25">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Deil</w:t>
      </w:r>
      <w:proofErr w:type="spellEnd"/>
      <w:r>
        <w:rPr>
          <w:rFonts w:ascii="Times New Roman" w:hAnsi="Times New Roman" w:cs="Times New Roman"/>
          <w:sz w:val="24"/>
          <w:szCs w:val="24"/>
        </w:rPr>
        <w:t xml:space="preserve">-Amen, R. &amp; Turley, R. L. (2007, October). A review of the transition to college literature in </w:t>
      </w:r>
    </w:p>
    <w:p w:rsidR="003B6D0D" w:rsidRPr="00127507" w:rsidRDefault="003B6D0D" w:rsidP="00852D25">
      <w:pPr>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127507">
        <w:rPr>
          <w:rFonts w:ascii="Times New Roman" w:hAnsi="Times New Roman" w:cs="Times New Roman"/>
          <w:sz w:val="24"/>
          <w:szCs w:val="24"/>
        </w:rPr>
        <w:t>sociology</w:t>
      </w:r>
      <w:proofErr w:type="gramEnd"/>
      <w:r w:rsidRPr="00127507">
        <w:rPr>
          <w:rFonts w:ascii="Times New Roman" w:hAnsi="Times New Roman" w:cs="Times New Roman"/>
          <w:sz w:val="24"/>
          <w:szCs w:val="24"/>
        </w:rPr>
        <w:t xml:space="preserve">. </w:t>
      </w:r>
      <w:r w:rsidRPr="00127507">
        <w:rPr>
          <w:rFonts w:ascii="Times New Roman" w:hAnsi="Times New Roman" w:cs="Times New Roman"/>
          <w:i/>
          <w:sz w:val="24"/>
          <w:szCs w:val="24"/>
        </w:rPr>
        <w:t>Teachers College Record, 109</w:t>
      </w:r>
      <w:r w:rsidRPr="00127507">
        <w:rPr>
          <w:rFonts w:ascii="Times New Roman" w:hAnsi="Times New Roman" w:cs="Times New Roman"/>
          <w:sz w:val="24"/>
          <w:szCs w:val="24"/>
        </w:rPr>
        <w:t>(10), pp. 2324-2366.</w:t>
      </w:r>
    </w:p>
    <w:p w:rsidR="000268B4" w:rsidRDefault="000268B4" w:rsidP="001979E8">
      <w:pPr>
        <w:autoSpaceDE w:val="0"/>
        <w:autoSpaceDN w:val="0"/>
        <w:adjustRightInd w:val="0"/>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Dugan, J. P., Garland, J. L., Jacoby, B. &amp; </w:t>
      </w:r>
      <w:proofErr w:type="spellStart"/>
      <w:r>
        <w:rPr>
          <w:rFonts w:ascii="Times New Roman" w:hAnsi="Times New Roman" w:cs="Times New Roman"/>
          <w:sz w:val="24"/>
          <w:szCs w:val="24"/>
        </w:rPr>
        <w:t>Gasiorski</w:t>
      </w:r>
      <w:proofErr w:type="spellEnd"/>
      <w:r>
        <w:rPr>
          <w:rFonts w:ascii="Times New Roman" w:hAnsi="Times New Roman" w:cs="Times New Roman"/>
          <w:sz w:val="24"/>
          <w:szCs w:val="24"/>
        </w:rPr>
        <w:t>, A. (2008).</w:t>
      </w:r>
      <w:proofErr w:type="gramEnd"/>
      <w:r>
        <w:rPr>
          <w:rFonts w:ascii="Times New Roman" w:hAnsi="Times New Roman" w:cs="Times New Roman"/>
          <w:sz w:val="24"/>
          <w:szCs w:val="24"/>
        </w:rPr>
        <w:t xml:space="preserve"> </w:t>
      </w:r>
      <w:r w:rsidRPr="000268B4">
        <w:rPr>
          <w:rFonts w:ascii="Times New Roman" w:hAnsi="Times New Roman" w:cs="Times New Roman"/>
          <w:sz w:val="24"/>
          <w:szCs w:val="24"/>
        </w:rPr>
        <w:t>Understanding commuter student</w:t>
      </w:r>
    </w:p>
    <w:p w:rsidR="000268B4" w:rsidRPr="000268B4" w:rsidRDefault="000268B4" w:rsidP="000268B4">
      <w:pPr>
        <w:autoSpaceDE w:val="0"/>
        <w:autoSpaceDN w:val="0"/>
        <w:adjustRightInd w:val="0"/>
        <w:spacing w:after="0" w:line="480" w:lineRule="auto"/>
        <w:ind w:left="720"/>
        <w:rPr>
          <w:rFonts w:ascii="Times New Roman" w:hAnsi="Times New Roman" w:cs="Times New Roman"/>
          <w:sz w:val="24"/>
          <w:szCs w:val="24"/>
        </w:rPr>
      </w:pPr>
      <w:proofErr w:type="gramStart"/>
      <w:r w:rsidRPr="000268B4">
        <w:rPr>
          <w:rFonts w:ascii="Times New Roman" w:hAnsi="Times New Roman" w:cs="Times New Roman"/>
          <w:sz w:val="24"/>
          <w:szCs w:val="24"/>
        </w:rPr>
        <w:t>self-efficacy</w:t>
      </w:r>
      <w:proofErr w:type="gramEnd"/>
      <w:r w:rsidRPr="000268B4">
        <w:rPr>
          <w:rFonts w:ascii="Times New Roman" w:hAnsi="Times New Roman" w:cs="Times New Roman"/>
          <w:sz w:val="24"/>
          <w:szCs w:val="24"/>
        </w:rPr>
        <w:t xml:space="preserve"> for leadership: A within-group analysis</w:t>
      </w:r>
      <w:r>
        <w:rPr>
          <w:rFonts w:ascii="Times New Roman" w:hAnsi="Times New Roman" w:cs="Times New Roman"/>
          <w:sz w:val="24"/>
          <w:szCs w:val="24"/>
        </w:rPr>
        <w:t xml:space="preserve">. </w:t>
      </w:r>
      <w:r w:rsidRPr="000268B4">
        <w:rPr>
          <w:rFonts w:ascii="Times New Roman" w:hAnsi="Times New Roman" w:cs="Times New Roman"/>
          <w:i/>
          <w:sz w:val="24"/>
          <w:szCs w:val="24"/>
        </w:rPr>
        <w:t>NASPA Journal</w:t>
      </w:r>
      <w:r>
        <w:rPr>
          <w:rFonts w:ascii="Times New Roman" w:hAnsi="Times New Roman" w:cs="Times New Roman"/>
          <w:i/>
          <w:sz w:val="24"/>
          <w:szCs w:val="24"/>
        </w:rPr>
        <w:t>, 45</w:t>
      </w:r>
      <w:r>
        <w:rPr>
          <w:rFonts w:ascii="Times New Roman" w:hAnsi="Times New Roman" w:cs="Times New Roman"/>
          <w:sz w:val="24"/>
          <w:szCs w:val="24"/>
        </w:rPr>
        <w:t>(2), pp. 282-310).</w:t>
      </w:r>
    </w:p>
    <w:p w:rsidR="00351D40" w:rsidRDefault="00686803" w:rsidP="009F370F">
      <w:pPr>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Fairleigh</w:t>
      </w:r>
      <w:proofErr w:type="spellEnd"/>
      <w:r>
        <w:rPr>
          <w:rFonts w:ascii="Times New Roman" w:hAnsi="Times New Roman" w:cs="Times New Roman"/>
          <w:sz w:val="24"/>
          <w:szCs w:val="24"/>
        </w:rPr>
        <w:t xml:space="preserve"> Dickinson University (2009).</w:t>
      </w:r>
      <w:proofErr w:type="gramEnd"/>
      <w:r>
        <w:rPr>
          <w:rFonts w:ascii="Times New Roman" w:hAnsi="Times New Roman" w:cs="Times New Roman"/>
          <w:sz w:val="24"/>
          <w:szCs w:val="24"/>
        </w:rPr>
        <w:t xml:space="preserve"> Office of Residence Life: 2009-2010 </w:t>
      </w:r>
      <w:r w:rsidR="00351D40">
        <w:rPr>
          <w:rFonts w:ascii="Times New Roman" w:hAnsi="Times New Roman" w:cs="Times New Roman"/>
          <w:sz w:val="24"/>
          <w:szCs w:val="24"/>
        </w:rPr>
        <w:t xml:space="preserve">residence </w:t>
      </w:r>
      <w:proofErr w:type="gramStart"/>
      <w:r w:rsidR="00351D40">
        <w:rPr>
          <w:rFonts w:ascii="Times New Roman" w:hAnsi="Times New Roman" w:cs="Times New Roman"/>
          <w:sz w:val="24"/>
          <w:szCs w:val="24"/>
        </w:rPr>
        <w:t>hall</w:t>
      </w:r>
      <w:proofErr w:type="gramEnd"/>
      <w:r w:rsidR="00351D40">
        <w:rPr>
          <w:rFonts w:ascii="Times New Roman" w:hAnsi="Times New Roman" w:cs="Times New Roman"/>
          <w:sz w:val="24"/>
          <w:szCs w:val="24"/>
        </w:rPr>
        <w:t xml:space="preserve"> </w:t>
      </w:r>
    </w:p>
    <w:p w:rsidR="00686803" w:rsidRDefault="00351D40" w:rsidP="009F370F">
      <w:pPr>
        <w:spacing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sidR="00686803">
        <w:rPr>
          <w:rFonts w:ascii="Times New Roman" w:hAnsi="Times New Roman" w:cs="Times New Roman"/>
          <w:sz w:val="24"/>
          <w:szCs w:val="24"/>
        </w:rPr>
        <w:t>contract</w:t>
      </w:r>
      <w:proofErr w:type="gramEnd"/>
      <w:r w:rsidR="00686803">
        <w:rPr>
          <w:rFonts w:ascii="Times New Roman" w:hAnsi="Times New Roman" w:cs="Times New Roman"/>
          <w:sz w:val="24"/>
          <w:szCs w:val="24"/>
        </w:rPr>
        <w:t xml:space="preserve">. </w:t>
      </w:r>
      <w:proofErr w:type="gramStart"/>
      <w:r w:rsidR="00686803">
        <w:rPr>
          <w:rFonts w:ascii="Times New Roman" w:hAnsi="Times New Roman" w:cs="Times New Roman"/>
          <w:sz w:val="24"/>
          <w:szCs w:val="24"/>
        </w:rPr>
        <w:t xml:space="preserve">Retrieved from: </w:t>
      </w:r>
      <w:hyperlink r:id="rId9" w:history="1">
        <w:r w:rsidRPr="00907722">
          <w:rPr>
            <w:rStyle w:val="Hyperlink"/>
            <w:rFonts w:ascii="Times New Roman" w:hAnsi="Times New Roman" w:cs="Times New Roman"/>
            <w:sz w:val="24"/>
            <w:szCs w:val="24"/>
          </w:rPr>
          <w:t>http://alpha.fdu.edu/reslifeflorham/Current/contract.htm</w:t>
        </w:r>
      </w:hyperlink>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69697B" w:rsidRDefault="0069697B" w:rsidP="009F370F">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Gilardi</w:t>
      </w:r>
      <w:proofErr w:type="spellEnd"/>
      <w:r>
        <w:rPr>
          <w:rFonts w:ascii="Times New Roman" w:hAnsi="Times New Roman" w:cs="Times New Roman"/>
          <w:sz w:val="24"/>
          <w:szCs w:val="24"/>
        </w:rPr>
        <w:t xml:space="preserve">, S. &amp; </w:t>
      </w:r>
      <w:proofErr w:type="spellStart"/>
      <w:r>
        <w:rPr>
          <w:rFonts w:ascii="Times New Roman" w:hAnsi="Times New Roman" w:cs="Times New Roman"/>
          <w:sz w:val="24"/>
          <w:szCs w:val="24"/>
        </w:rPr>
        <w:t>Guglielmetti</w:t>
      </w:r>
      <w:proofErr w:type="spellEnd"/>
      <w:r>
        <w:rPr>
          <w:rFonts w:ascii="Times New Roman" w:hAnsi="Times New Roman" w:cs="Times New Roman"/>
          <w:sz w:val="24"/>
          <w:szCs w:val="24"/>
        </w:rPr>
        <w:t xml:space="preserve">, C. (2011, January/February). University life of non-traditional </w:t>
      </w:r>
    </w:p>
    <w:p w:rsidR="0069697B" w:rsidRPr="0069697B" w:rsidRDefault="0069697B" w:rsidP="0069697B">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Engagement styles and impact on attrition. </w:t>
      </w:r>
      <w:r>
        <w:rPr>
          <w:rFonts w:ascii="Times New Roman" w:hAnsi="Times New Roman" w:cs="Times New Roman"/>
          <w:i/>
          <w:sz w:val="24"/>
          <w:szCs w:val="24"/>
        </w:rPr>
        <w:t>The Journal of Higher Education, 82</w:t>
      </w:r>
      <w:r>
        <w:rPr>
          <w:rFonts w:ascii="Times New Roman" w:hAnsi="Times New Roman" w:cs="Times New Roman"/>
          <w:sz w:val="24"/>
          <w:szCs w:val="24"/>
        </w:rPr>
        <w:t>(1), 33-53.</w:t>
      </w:r>
    </w:p>
    <w:p w:rsidR="009B632C" w:rsidRDefault="009F370F" w:rsidP="009F370F">
      <w:pPr>
        <w:spacing w:line="480" w:lineRule="auto"/>
        <w:rPr>
          <w:rFonts w:ascii="Times New Roman" w:hAnsi="Times New Roman" w:cs="Times New Roman"/>
          <w:sz w:val="24"/>
          <w:szCs w:val="24"/>
        </w:rPr>
      </w:pPr>
      <w:proofErr w:type="gramStart"/>
      <w:r w:rsidRPr="009F370F">
        <w:rPr>
          <w:rFonts w:ascii="Times New Roman" w:hAnsi="Times New Roman" w:cs="Times New Roman"/>
          <w:sz w:val="24"/>
          <w:szCs w:val="24"/>
        </w:rPr>
        <w:t xml:space="preserve">Gillman, J. L., Kim, H. S., Alder, S. C., &amp; </w:t>
      </w:r>
      <w:proofErr w:type="spellStart"/>
      <w:r w:rsidRPr="009F370F">
        <w:rPr>
          <w:rFonts w:ascii="Times New Roman" w:hAnsi="Times New Roman" w:cs="Times New Roman"/>
          <w:sz w:val="24"/>
          <w:szCs w:val="24"/>
        </w:rPr>
        <w:t>Durrant</w:t>
      </w:r>
      <w:proofErr w:type="spellEnd"/>
      <w:r w:rsidRPr="009F370F">
        <w:rPr>
          <w:rFonts w:ascii="Times New Roman" w:hAnsi="Times New Roman" w:cs="Times New Roman"/>
          <w:sz w:val="24"/>
          <w:szCs w:val="24"/>
        </w:rPr>
        <w:t>, L. D. (</w:t>
      </w:r>
      <w:r>
        <w:rPr>
          <w:rFonts w:ascii="Times New Roman" w:hAnsi="Times New Roman" w:cs="Times New Roman"/>
          <w:sz w:val="24"/>
          <w:szCs w:val="24"/>
        </w:rPr>
        <w:t xml:space="preserve">2006, </w:t>
      </w:r>
      <w:r w:rsidRPr="009F370F">
        <w:rPr>
          <w:rFonts w:ascii="Times New Roman" w:hAnsi="Times New Roman" w:cs="Times New Roman"/>
          <w:sz w:val="24"/>
          <w:szCs w:val="24"/>
        </w:rPr>
        <w:t>July/August).</w:t>
      </w:r>
      <w:proofErr w:type="gramEnd"/>
      <w:r>
        <w:rPr>
          <w:rFonts w:ascii="Times New Roman" w:hAnsi="Times New Roman" w:cs="Times New Roman"/>
          <w:sz w:val="24"/>
          <w:szCs w:val="24"/>
        </w:rPr>
        <w:t xml:space="preserve"> </w:t>
      </w:r>
      <w:r w:rsidRPr="009F370F">
        <w:rPr>
          <w:rFonts w:ascii="Times New Roman" w:hAnsi="Times New Roman" w:cs="Times New Roman"/>
          <w:sz w:val="24"/>
          <w:szCs w:val="24"/>
        </w:rPr>
        <w:t xml:space="preserve">Assessing the risk </w:t>
      </w:r>
    </w:p>
    <w:p w:rsidR="009F370F" w:rsidRDefault="009F370F" w:rsidP="009B632C">
      <w:pPr>
        <w:spacing w:line="480" w:lineRule="auto"/>
        <w:ind w:left="720"/>
        <w:rPr>
          <w:rFonts w:ascii="Times New Roman" w:hAnsi="Times New Roman" w:cs="Times New Roman"/>
          <w:sz w:val="24"/>
          <w:szCs w:val="24"/>
        </w:rPr>
      </w:pPr>
      <w:proofErr w:type="gramStart"/>
      <w:r w:rsidRPr="009F370F">
        <w:rPr>
          <w:rFonts w:ascii="Times New Roman" w:hAnsi="Times New Roman" w:cs="Times New Roman"/>
          <w:sz w:val="24"/>
          <w:szCs w:val="24"/>
        </w:rPr>
        <w:t>factors</w:t>
      </w:r>
      <w:proofErr w:type="gramEnd"/>
      <w:r w:rsidRPr="009F370F">
        <w:rPr>
          <w:rFonts w:ascii="Times New Roman" w:hAnsi="Times New Roman" w:cs="Times New Roman"/>
          <w:sz w:val="24"/>
          <w:szCs w:val="24"/>
        </w:rPr>
        <w:t xml:space="preserve"> for suicidal thoughts at a nontraditional commuter school. </w:t>
      </w:r>
      <w:r w:rsidRPr="009F370F">
        <w:rPr>
          <w:rFonts w:ascii="Times New Roman" w:hAnsi="Times New Roman" w:cs="Times New Roman"/>
          <w:i/>
          <w:sz w:val="24"/>
          <w:szCs w:val="24"/>
        </w:rPr>
        <w:t>Journal of American College Health,</w:t>
      </w:r>
      <w:r w:rsidR="009B632C">
        <w:rPr>
          <w:rFonts w:ascii="Times New Roman" w:hAnsi="Times New Roman" w:cs="Times New Roman"/>
          <w:i/>
          <w:sz w:val="24"/>
          <w:szCs w:val="24"/>
        </w:rPr>
        <w:t xml:space="preserve"> 55</w:t>
      </w:r>
      <w:r w:rsidR="009B632C">
        <w:rPr>
          <w:rFonts w:ascii="Times New Roman" w:hAnsi="Times New Roman" w:cs="Times New Roman"/>
          <w:sz w:val="24"/>
          <w:szCs w:val="24"/>
        </w:rPr>
        <w:t>(1),</w:t>
      </w:r>
      <w:r w:rsidRPr="009F370F">
        <w:rPr>
          <w:rFonts w:ascii="Times New Roman" w:hAnsi="Times New Roman" w:cs="Times New Roman"/>
          <w:sz w:val="24"/>
          <w:szCs w:val="24"/>
        </w:rPr>
        <w:t xml:space="preserve"> 17-26.</w:t>
      </w:r>
    </w:p>
    <w:p w:rsidR="004A7917" w:rsidRDefault="0069697B" w:rsidP="009B632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Horn, L. J. &amp; Carroll, C. D. (</w:t>
      </w:r>
      <w:r w:rsidR="004A7917">
        <w:rPr>
          <w:rFonts w:ascii="Times New Roman" w:hAnsi="Times New Roman" w:cs="Times New Roman"/>
          <w:sz w:val="24"/>
          <w:szCs w:val="24"/>
        </w:rPr>
        <w:t>1996, November).</w:t>
      </w:r>
      <w:proofErr w:type="gramEnd"/>
      <w:r w:rsidR="004A7917">
        <w:rPr>
          <w:rFonts w:ascii="Times New Roman" w:hAnsi="Times New Roman" w:cs="Times New Roman"/>
          <w:sz w:val="24"/>
          <w:szCs w:val="24"/>
        </w:rPr>
        <w:t xml:space="preserve"> </w:t>
      </w:r>
      <w:proofErr w:type="gramStart"/>
      <w:r w:rsidR="004A7917">
        <w:rPr>
          <w:rFonts w:ascii="Times New Roman" w:hAnsi="Times New Roman" w:cs="Times New Roman"/>
          <w:i/>
          <w:sz w:val="24"/>
          <w:szCs w:val="24"/>
        </w:rPr>
        <w:t>Nontraditional undergraduates</w:t>
      </w:r>
      <w:r w:rsidR="004A7917">
        <w:rPr>
          <w:rFonts w:ascii="Times New Roman" w:hAnsi="Times New Roman" w:cs="Times New Roman"/>
          <w:sz w:val="24"/>
          <w:szCs w:val="24"/>
        </w:rPr>
        <w:t>.</w:t>
      </w:r>
      <w:proofErr w:type="gramEnd"/>
      <w:r w:rsidR="004A7917">
        <w:rPr>
          <w:rFonts w:ascii="Times New Roman" w:hAnsi="Times New Roman" w:cs="Times New Roman"/>
          <w:sz w:val="24"/>
          <w:szCs w:val="24"/>
        </w:rPr>
        <w:t xml:space="preserve"> National Center </w:t>
      </w:r>
    </w:p>
    <w:p w:rsidR="0069697B" w:rsidRPr="004A7917" w:rsidRDefault="004A7917" w:rsidP="004A7917">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Education Statistics: Postsecondary Education Descriptive Analysis Report. Washington, DC: US Department of Education, Office of Educational Research and Improvement. </w:t>
      </w:r>
    </w:p>
    <w:p w:rsidR="003E37A0" w:rsidRDefault="003E37A0" w:rsidP="001979E8">
      <w:pPr>
        <w:autoSpaceDE w:val="0"/>
        <w:autoSpaceDN w:val="0"/>
        <w:adjustRightInd w:val="0"/>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Inman, P. &amp; </w:t>
      </w:r>
      <w:proofErr w:type="spellStart"/>
      <w:r>
        <w:rPr>
          <w:rFonts w:ascii="Times New Roman" w:hAnsi="Times New Roman" w:cs="Times New Roman"/>
          <w:sz w:val="24"/>
          <w:szCs w:val="24"/>
        </w:rPr>
        <w:t>Pascarella</w:t>
      </w:r>
      <w:proofErr w:type="spellEnd"/>
      <w:r>
        <w:rPr>
          <w:rFonts w:ascii="Times New Roman" w:hAnsi="Times New Roman" w:cs="Times New Roman"/>
          <w:sz w:val="24"/>
          <w:szCs w:val="24"/>
        </w:rPr>
        <w:t>, E. (1997).</w:t>
      </w:r>
      <w:proofErr w:type="gramEnd"/>
      <w:r>
        <w:rPr>
          <w:rFonts w:ascii="Times New Roman" w:hAnsi="Times New Roman" w:cs="Times New Roman"/>
          <w:sz w:val="24"/>
          <w:szCs w:val="24"/>
        </w:rPr>
        <w:t xml:space="preserve"> The impact of college residence on the development of critical</w:t>
      </w:r>
    </w:p>
    <w:p w:rsidR="003E37A0" w:rsidRDefault="003E37A0" w:rsidP="003E37A0">
      <w:pPr>
        <w:autoSpaceDE w:val="0"/>
        <w:autoSpaceDN w:val="0"/>
        <w:adjustRightInd w:val="0"/>
        <w:spacing w:after="0" w:line="480" w:lineRule="auto"/>
        <w:ind w:left="720"/>
        <w:rPr>
          <w:rFonts w:ascii="Times New Roman" w:hAnsi="Times New Roman" w:cs="Times New Roman"/>
          <w:i/>
          <w:sz w:val="24"/>
          <w:szCs w:val="24"/>
        </w:rPr>
      </w:pPr>
      <w:proofErr w:type="gramStart"/>
      <w:r>
        <w:rPr>
          <w:rFonts w:ascii="Times New Roman" w:hAnsi="Times New Roman" w:cs="Times New Roman"/>
          <w:sz w:val="24"/>
          <w:szCs w:val="24"/>
        </w:rPr>
        <w:t>thinking</w:t>
      </w:r>
      <w:proofErr w:type="gramEnd"/>
      <w:r>
        <w:rPr>
          <w:rFonts w:ascii="Times New Roman" w:hAnsi="Times New Roman" w:cs="Times New Roman"/>
          <w:sz w:val="24"/>
          <w:szCs w:val="24"/>
        </w:rPr>
        <w:t xml:space="preserve"> skills in college freshmen. </w:t>
      </w:r>
      <w:proofErr w:type="gramStart"/>
      <w:r>
        <w:rPr>
          <w:rFonts w:ascii="Times New Roman" w:hAnsi="Times New Roman" w:cs="Times New Roman"/>
          <w:sz w:val="24"/>
          <w:szCs w:val="24"/>
        </w:rPr>
        <w:t xml:space="preserve">Presented at ASHE ’97: </w:t>
      </w:r>
      <w:r>
        <w:rPr>
          <w:rFonts w:ascii="Times New Roman" w:hAnsi="Times New Roman" w:cs="Times New Roman"/>
          <w:i/>
          <w:sz w:val="24"/>
          <w:szCs w:val="24"/>
        </w:rPr>
        <w:t xml:space="preserve">The Annual Meeting of the Association for the Study of Higher </w:t>
      </w:r>
      <w:r w:rsidRPr="003E37A0">
        <w:rPr>
          <w:rFonts w:ascii="Times New Roman" w:hAnsi="Times New Roman" w:cs="Times New Roman"/>
          <w:i/>
          <w:sz w:val="24"/>
          <w:szCs w:val="24"/>
        </w:rPr>
        <w:t>Education</w:t>
      </w:r>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Albuquerque.</w:t>
      </w:r>
      <w:r>
        <w:rPr>
          <w:rFonts w:ascii="Times New Roman" w:hAnsi="Times New Roman" w:cs="Times New Roman"/>
          <w:i/>
          <w:sz w:val="24"/>
          <w:szCs w:val="24"/>
        </w:rPr>
        <w:t xml:space="preserve"> </w:t>
      </w:r>
    </w:p>
    <w:p w:rsidR="000268B4" w:rsidRDefault="00640D32" w:rsidP="001979E8">
      <w:pPr>
        <w:autoSpaceDE w:val="0"/>
        <w:autoSpaceDN w:val="0"/>
        <w:adjustRightInd w:val="0"/>
        <w:spacing w:after="0" w:line="480" w:lineRule="auto"/>
        <w:rPr>
          <w:rFonts w:ascii="Times New Roman" w:hAnsi="Times New Roman" w:cs="Times New Roman"/>
          <w:sz w:val="24"/>
          <w:szCs w:val="24"/>
        </w:rPr>
      </w:pPr>
      <w:r w:rsidRPr="003E37A0">
        <w:rPr>
          <w:rFonts w:ascii="Times New Roman" w:hAnsi="Times New Roman" w:cs="Times New Roman"/>
          <w:sz w:val="24"/>
          <w:szCs w:val="24"/>
        </w:rPr>
        <w:t>Jacoby,</w:t>
      </w:r>
      <w:r>
        <w:rPr>
          <w:rFonts w:ascii="Times New Roman" w:hAnsi="Times New Roman" w:cs="Times New Roman"/>
          <w:sz w:val="24"/>
          <w:szCs w:val="24"/>
        </w:rPr>
        <w:t xml:space="preserve"> B. (1989). </w:t>
      </w:r>
      <w:r w:rsidR="000268B4">
        <w:rPr>
          <w:rFonts w:ascii="Times New Roman" w:hAnsi="Times New Roman" w:cs="Times New Roman"/>
          <w:i/>
          <w:sz w:val="24"/>
          <w:szCs w:val="24"/>
        </w:rPr>
        <w:t>The student as commuter: Developing a comprehensive institutional response</w:t>
      </w:r>
      <w:r w:rsidR="000268B4">
        <w:rPr>
          <w:rFonts w:ascii="Times New Roman" w:hAnsi="Times New Roman" w:cs="Times New Roman"/>
          <w:sz w:val="24"/>
          <w:szCs w:val="24"/>
        </w:rPr>
        <w:t xml:space="preserve">. </w:t>
      </w:r>
    </w:p>
    <w:p w:rsidR="00640D32" w:rsidRPr="000268B4" w:rsidRDefault="000268B4" w:rsidP="000268B4">
      <w:pPr>
        <w:autoSpaceDE w:val="0"/>
        <w:autoSpaceDN w:val="0"/>
        <w:adjustRightInd w:val="0"/>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ASHE-ERIC Higher Education Report No. 7. Washington, D.C.: School of Education and Human Development,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George Washington University.</w:t>
      </w:r>
    </w:p>
    <w:p w:rsidR="000268B4" w:rsidRDefault="000268B4" w:rsidP="001979E8">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lastRenderedPageBreak/>
        <w:t xml:space="preserve">Jacoby, B. (2000, </w:t>
      </w:r>
      <w:proofErr w:type="gramStart"/>
      <w:r>
        <w:rPr>
          <w:rFonts w:ascii="Times New Roman" w:hAnsi="Times New Roman" w:cs="Times New Roman"/>
          <w:sz w:val="24"/>
          <w:szCs w:val="24"/>
        </w:rPr>
        <w:t>Spring</w:t>
      </w:r>
      <w:proofErr w:type="gramEnd"/>
      <w:r>
        <w:rPr>
          <w:rFonts w:ascii="Times New Roman" w:hAnsi="Times New Roman" w:cs="Times New Roman"/>
          <w:sz w:val="24"/>
          <w:szCs w:val="24"/>
        </w:rPr>
        <w:t xml:space="preserve">). Why involve commuter students in learning? </w:t>
      </w:r>
      <w:r>
        <w:rPr>
          <w:rFonts w:ascii="Times New Roman" w:hAnsi="Times New Roman" w:cs="Times New Roman"/>
          <w:i/>
          <w:sz w:val="24"/>
          <w:szCs w:val="24"/>
        </w:rPr>
        <w:t xml:space="preserve">New Directions for </w:t>
      </w:r>
    </w:p>
    <w:p w:rsidR="000268B4" w:rsidRPr="000268B4"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Higher Education, 109</w:t>
      </w:r>
      <w:r>
        <w:rPr>
          <w:rFonts w:ascii="Times New Roman" w:hAnsi="Times New Roman" w:cs="Times New Roman"/>
          <w:sz w:val="24"/>
          <w:szCs w:val="24"/>
        </w:rPr>
        <w:t>, pp. 3-12.</w:t>
      </w:r>
    </w:p>
    <w:p w:rsidR="00E80BCC" w:rsidRDefault="00E80BCC"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Johnston, V. D. (2003, </w:t>
      </w:r>
      <w:proofErr w:type="gramStart"/>
      <w:r>
        <w:rPr>
          <w:rFonts w:ascii="Times New Roman" w:hAnsi="Times New Roman" w:cs="Times New Roman"/>
          <w:sz w:val="24"/>
          <w:szCs w:val="24"/>
        </w:rPr>
        <w:t>Fall</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Cultural group perceptions of racial climates in residence halls.</w:t>
      </w:r>
      <w:proofErr w:type="gramEnd"/>
      <w:r>
        <w:rPr>
          <w:rFonts w:ascii="Times New Roman" w:hAnsi="Times New Roman" w:cs="Times New Roman"/>
          <w:sz w:val="24"/>
          <w:szCs w:val="24"/>
        </w:rPr>
        <w:t xml:space="preserve"> </w:t>
      </w:r>
    </w:p>
    <w:p w:rsidR="00E80BCC" w:rsidRPr="00E80BCC" w:rsidRDefault="00E80BCC"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NASPA Journal, 41</w:t>
      </w:r>
      <w:r>
        <w:rPr>
          <w:rFonts w:ascii="Times New Roman" w:hAnsi="Times New Roman" w:cs="Times New Roman"/>
          <w:sz w:val="24"/>
          <w:szCs w:val="24"/>
        </w:rPr>
        <w:t>(1), pp. 114-134.</w:t>
      </w:r>
    </w:p>
    <w:p w:rsidR="003B6D0D" w:rsidRDefault="003B6D0D" w:rsidP="003B6D0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Karp, M. M., Hughes, K. L. &amp; O’Gara, L. (2010-2011). An exploration of Tinto’s integration </w:t>
      </w:r>
    </w:p>
    <w:p w:rsidR="003B6D0D" w:rsidRDefault="003B6D0D" w:rsidP="003B6D0D">
      <w:pPr>
        <w:spacing w:after="0"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framework</w:t>
      </w:r>
      <w:proofErr w:type="gramEnd"/>
      <w:r>
        <w:rPr>
          <w:rFonts w:ascii="Times New Roman" w:hAnsi="Times New Roman" w:cs="Times New Roman"/>
          <w:sz w:val="24"/>
          <w:szCs w:val="24"/>
        </w:rPr>
        <w:t xml:space="preserve"> for community college students. </w:t>
      </w:r>
      <w:r>
        <w:rPr>
          <w:rFonts w:ascii="Times New Roman" w:hAnsi="Times New Roman" w:cs="Times New Roman"/>
          <w:i/>
          <w:sz w:val="24"/>
          <w:szCs w:val="24"/>
        </w:rPr>
        <w:t>Journal of College Student Retention, 12</w:t>
      </w:r>
      <w:r>
        <w:rPr>
          <w:rFonts w:ascii="Times New Roman" w:hAnsi="Times New Roman" w:cs="Times New Roman"/>
          <w:sz w:val="24"/>
          <w:szCs w:val="24"/>
        </w:rPr>
        <w:t>(1), pp. 69-85.</w:t>
      </w:r>
    </w:p>
    <w:p w:rsidR="003B6D0D" w:rsidRDefault="003B6D0D" w:rsidP="003B6D0D">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Knefelkamp</w:t>
      </w:r>
      <w:proofErr w:type="spellEnd"/>
      <w:r>
        <w:rPr>
          <w:rFonts w:ascii="Times New Roman" w:hAnsi="Times New Roman" w:cs="Times New Roman"/>
          <w:sz w:val="24"/>
          <w:szCs w:val="24"/>
        </w:rPr>
        <w:t xml:space="preserve">, L. L. &amp; Stewart, S. S. (1983). Toward a new conceptualization of commuter </w:t>
      </w:r>
    </w:p>
    <w:p w:rsidR="003B6D0D" w:rsidRDefault="003B6D0D" w:rsidP="003B6D0D">
      <w:pPr>
        <w:spacing w:after="0"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The developmental perspective. In S. S. Steward (Ed.), </w:t>
      </w:r>
      <w:r>
        <w:rPr>
          <w:rFonts w:ascii="Times New Roman" w:hAnsi="Times New Roman" w:cs="Times New Roman"/>
          <w:i/>
          <w:sz w:val="24"/>
          <w:szCs w:val="24"/>
        </w:rPr>
        <w:t>Commuter students: Enhancing their educational experience</w:t>
      </w:r>
      <w:r>
        <w:rPr>
          <w:rFonts w:ascii="Times New Roman" w:hAnsi="Times New Roman" w:cs="Times New Roman"/>
          <w:sz w:val="24"/>
          <w:szCs w:val="24"/>
        </w:rPr>
        <w:t xml:space="preserve"> (pp. 61-69). San Francisco: </w:t>
      </w:r>
      <w:proofErr w:type="spellStart"/>
      <w:r>
        <w:rPr>
          <w:rFonts w:ascii="Times New Roman" w:hAnsi="Times New Roman" w:cs="Times New Roman"/>
          <w:sz w:val="24"/>
          <w:szCs w:val="24"/>
        </w:rPr>
        <w:t>Jossey</w:t>
      </w:r>
      <w:proofErr w:type="spellEnd"/>
      <w:r>
        <w:rPr>
          <w:rFonts w:ascii="Times New Roman" w:hAnsi="Times New Roman" w:cs="Times New Roman"/>
          <w:sz w:val="24"/>
          <w:szCs w:val="24"/>
        </w:rPr>
        <w:t>-Bass.</w:t>
      </w:r>
    </w:p>
    <w:p w:rsidR="00A2303B" w:rsidRDefault="00BF68C4" w:rsidP="001979E8">
      <w:pPr>
        <w:autoSpaceDE w:val="0"/>
        <w:autoSpaceDN w:val="0"/>
        <w:adjustRightInd w:val="0"/>
        <w:spacing w:after="0" w:line="480" w:lineRule="auto"/>
        <w:rPr>
          <w:rFonts w:ascii="Times New Roman" w:hAnsi="Times New Roman" w:cs="Times New Roman"/>
          <w:i/>
          <w:sz w:val="24"/>
          <w:szCs w:val="24"/>
        </w:rPr>
      </w:pPr>
      <w:r>
        <w:rPr>
          <w:rFonts w:ascii="Times New Roman" w:hAnsi="Times New Roman" w:cs="Times New Roman"/>
          <w:sz w:val="24"/>
          <w:szCs w:val="24"/>
        </w:rPr>
        <w:t xml:space="preserve">Krause, K. Social involvement and commuter students: The first-year student voice. </w:t>
      </w:r>
      <w:r w:rsidR="00A2303B">
        <w:rPr>
          <w:rFonts w:ascii="Times New Roman" w:hAnsi="Times New Roman" w:cs="Times New Roman"/>
          <w:i/>
          <w:sz w:val="24"/>
          <w:szCs w:val="24"/>
        </w:rPr>
        <w:t xml:space="preserve">Journal of </w:t>
      </w:r>
    </w:p>
    <w:p w:rsidR="001979E8" w:rsidRP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r>
      <w:proofErr w:type="gramStart"/>
      <w:r>
        <w:rPr>
          <w:rFonts w:ascii="Times New Roman" w:hAnsi="Times New Roman" w:cs="Times New Roman"/>
          <w:i/>
          <w:sz w:val="24"/>
          <w:szCs w:val="24"/>
        </w:rPr>
        <w:t>the</w:t>
      </w:r>
      <w:proofErr w:type="gramEnd"/>
      <w:r>
        <w:rPr>
          <w:rFonts w:ascii="Times New Roman" w:hAnsi="Times New Roman" w:cs="Times New Roman"/>
          <w:i/>
          <w:sz w:val="24"/>
          <w:szCs w:val="24"/>
        </w:rPr>
        <w:t xml:space="preserve"> First-Year Experience &amp; Students in Transition, 19</w:t>
      </w:r>
      <w:r w:rsidRPr="00A2303B">
        <w:rPr>
          <w:rFonts w:ascii="Times New Roman" w:hAnsi="Times New Roman" w:cs="Times New Roman"/>
          <w:sz w:val="24"/>
          <w:szCs w:val="24"/>
        </w:rPr>
        <w:t xml:space="preserve">(1), </w:t>
      </w:r>
      <w:r>
        <w:rPr>
          <w:rFonts w:ascii="Times New Roman" w:hAnsi="Times New Roman" w:cs="Times New Roman"/>
          <w:sz w:val="24"/>
          <w:szCs w:val="24"/>
        </w:rPr>
        <w:t>pp. 27-45.</w:t>
      </w:r>
    </w:p>
    <w:p w:rsidR="00351D40" w:rsidRDefault="00351D40" w:rsidP="001979E8">
      <w:pPr>
        <w:autoSpaceDE w:val="0"/>
        <w:autoSpaceDN w:val="0"/>
        <w:adjustRightInd w:val="0"/>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Lincoln University (2011).</w:t>
      </w:r>
      <w:proofErr w:type="gramEnd"/>
      <w:r>
        <w:rPr>
          <w:rFonts w:ascii="Times New Roman" w:hAnsi="Times New Roman" w:cs="Times New Roman"/>
          <w:sz w:val="24"/>
          <w:szCs w:val="24"/>
        </w:rPr>
        <w:t xml:space="preserve"> Residential Life: Policy. Retrieved from: </w:t>
      </w:r>
    </w:p>
    <w:p w:rsidR="00351D40" w:rsidRDefault="00351D40"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hyperlink r:id="rId10" w:history="1">
        <w:r w:rsidRPr="00907722">
          <w:rPr>
            <w:rStyle w:val="Hyperlink"/>
            <w:rFonts w:ascii="Times New Roman" w:hAnsi="Times New Roman" w:cs="Times New Roman"/>
            <w:sz w:val="24"/>
            <w:szCs w:val="24"/>
          </w:rPr>
          <w:t>http://www.lincolnu.edu/web/residential-life/residential-life-policy</w:t>
        </w:r>
      </w:hyperlink>
      <w:r>
        <w:rPr>
          <w:rFonts w:ascii="Times New Roman" w:hAnsi="Times New Roman" w:cs="Times New Roman"/>
          <w:sz w:val="24"/>
          <w:szCs w:val="24"/>
        </w:rPr>
        <w:t xml:space="preserve">. </w:t>
      </w:r>
    </w:p>
    <w:p w:rsidR="00D143E8" w:rsidRDefault="000268B4" w:rsidP="001979E8">
      <w:pPr>
        <w:autoSpaceDE w:val="0"/>
        <w:autoSpaceDN w:val="0"/>
        <w:adjustRightInd w:val="0"/>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Likins</w:t>
      </w:r>
      <w:proofErr w:type="spellEnd"/>
      <w:r>
        <w:rPr>
          <w:rFonts w:ascii="Times New Roman" w:hAnsi="Times New Roman" w:cs="Times New Roman"/>
          <w:sz w:val="24"/>
          <w:szCs w:val="24"/>
        </w:rPr>
        <w:t xml:space="preserve">, J. M. (1986, </w:t>
      </w:r>
      <w:proofErr w:type="gramStart"/>
      <w:r>
        <w:rPr>
          <w:rFonts w:ascii="Times New Roman" w:hAnsi="Times New Roman" w:cs="Times New Roman"/>
          <w:sz w:val="24"/>
          <w:szCs w:val="24"/>
        </w:rPr>
        <w:t>Summer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Developing the commuter perspective: The art of advocacy.</w:t>
      </w:r>
      <w:proofErr w:type="gramEnd"/>
    </w:p>
    <w:p w:rsidR="000268B4" w:rsidRPr="000268B4" w:rsidRDefault="000268B4" w:rsidP="00D143E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i/>
          <w:sz w:val="24"/>
          <w:szCs w:val="24"/>
        </w:rPr>
        <w:t>NASPA Journal, 24</w:t>
      </w:r>
      <w:r>
        <w:rPr>
          <w:rFonts w:ascii="Times New Roman" w:hAnsi="Times New Roman" w:cs="Times New Roman"/>
          <w:sz w:val="24"/>
          <w:szCs w:val="24"/>
        </w:rPr>
        <w:t xml:space="preserve">(1), pp. </w:t>
      </w:r>
      <w:r w:rsidR="00D143E8">
        <w:rPr>
          <w:rFonts w:ascii="Times New Roman" w:hAnsi="Times New Roman" w:cs="Times New Roman"/>
          <w:sz w:val="24"/>
          <w:szCs w:val="24"/>
        </w:rPr>
        <w:t>11-16.</w:t>
      </w:r>
    </w:p>
    <w:p w:rsidR="00852D25" w:rsidRDefault="00852D25" w:rsidP="009B632C">
      <w:pPr>
        <w:spacing w:line="480" w:lineRule="auto"/>
        <w:rPr>
          <w:rFonts w:ascii="Times New Roman" w:hAnsi="Times New Roman" w:cs="Times New Roman"/>
          <w:sz w:val="24"/>
          <w:szCs w:val="24"/>
        </w:rPr>
      </w:pPr>
      <w:r>
        <w:rPr>
          <w:rFonts w:ascii="Times New Roman" w:hAnsi="Times New Roman" w:cs="Times New Roman"/>
          <w:sz w:val="24"/>
          <w:szCs w:val="24"/>
        </w:rPr>
        <w:t xml:space="preserve">Luther College (2011). </w:t>
      </w:r>
      <w:proofErr w:type="gramStart"/>
      <w:r>
        <w:rPr>
          <w:rFonts w:ascii="Times New Roman" w:hAnsi="Times New Roman" w:cs="Times New Roman"/>
          <w:sz w:val="24"/>
          <w:szCs w:val="24"/>
        </w:rPr>
        <w:t>Residential Life policies and procedures.</w:t>
      </w:r>
      <w:proofErr w:type="gramEnd"/>
      <w:r>
        <w:rPr>
          <w:rFonts w:ascii="Times New Roman" w:hAnsi="Times New Roman" w:cs="Times New Roman"/>
          <w:sz w:val="24"/>
          <w:szCs w:val="24"/>
        </w:rPr>
        <w:t xml:space="preserve"> Retrieved from: </w:t>
      </w:r>
    </w:p>
    <w:p w:rsidR="00852D25" w:rsidRDefault="00852D25"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1" w:history="1">
        <w:r w:rsidRPr="00907722">
          <w:rPr>
            <w:rStyle w:val="Hyperlink"/>
            <w:rFonts w:ascii="Times New Roman" w:hAnsi="Times New Roman" w:cs="Times New Roman"/>
            <w:sz w:val="24"/>
            <w:szCs w:val="24"/>
          </w:rPr>
          <w:t>https://www.luther.edu/studentlife/dean/studenthandbook/residencehall/</w:t>
        </w:r>
      </w:hyperlink>
      <w:r>
        <w:rPr>
          <w:rFonts w:ascii="Times New Roman" w:hAnsi="Times New Roman" w:cs="Times New Roman"/>
          <w:sz w:val="24"/>
          <w:szCs w:val="24"/>
        </w:rPr>
        <w:t xml:space="preserve">. </w:t>
      </w:r>
    </w:p>
    <w:p w:rsidR="003B6D0D" w:rsidRDefault="003B6D0D" w:rsidP="009B632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National Center for Educational Statistics (2002).</w:t>
      </w:r>
      <w:proofErr w:type="gramEnd"/>
      <w:r>
        <w:rPr>
          <w:rFonts w:ascii="Times New Roman" w:hAnsi="Times New Roman" w:cs="Times New Roman"/>
          <w:sz w:val="24"/>
          <w:szCs w:val="24"/>
        </w:rPr>
        <w:t xml:space="preserve"> The condition of education: Special analysis. </w:t>
      </w:r>
    </w:p>
    <w:p w:rsidR="003B6D0D" w:rsidRDefault="003B6D0D"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Retrieved from </w:t>
      </w:r>
      <w:hyperlink r:id="rId12" w:history="1">
        <w:r w:rsidRPr="00907722">
          <w:rPr>
            <w:rStyle w:val="Hyperlink"/>
            <w:rFonts w:ascii="Times New Roman" w:hAnsi="Times New Roman" w:cs="Times New Roman"/>
            <w:sz w:val="24"/>
            <w:szCs w:val="24"/>
          </w:rPr>
          <w:t>http://nces.ed.gov/pubs2002/2002025_Analyses.pdf</w:t>
        </w:r>
      </w:hyperlink>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BE0AB4" w:rsidRDefault="003601A8" w:rsidP="009B632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National Center for Educational Statistics (2011).</w:t>
      </w:r>
      <w:proofErr w:type="gramEnd"/>
      <w:r>
        <w:rPr>
          <w:rFonts w:ascii="Times New Roman" w:hAnsi="Times New Roman" w:cs="Times New Roman"/>
          <w:sz w:val="24"/>
          <w:szCs w:val="24"/>
        </w:rPr>
        <w:t xml:space="preserve"> </w:t>
      </w:r>
      <w:r w:rsidR="00BE0AB4">
        <w:rPr>
          <w:rFonts w:ascii="Times New Roman" w:hAnsi="Times New Roman" w:cs="Times New Roman"/>
          <w:sz w:val="24"/>
          <w:szCs w:val="24"/>
        </w:rPr>
        <w:t xml:space="preserve">Digest of education statistics 2010. Retrieved </w:t>
      </w:r>
    </w:p>
    <w:p w:rsidR="003601A8" w:rsidRDefault="00BE0AB4"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w:t>
      </w:r>
      <w:hyperlink r:id="rId13" w:history="1">
        <w:r w:rsidRPr="00797F00">
          <w:rPr>
            <w:rStyle w:val="Hyperlink"/>
            <w:rFonts w:ascii="Times New Roman" w:hAnsi="Times New Roman" w:cs="Times New Roman"/>
            <w:sz w:val="24"/>
            <w:szCs w:val="24"/>
          </w:rPr>
          <w:t>http://nces.ed.gov/pubs2011/2011015.pdf</w:t>
        </w:r>
      </w:hyperlink>
      <w:r>
        <w:rPr>
          <w:rFonts w:ascii="Times New Roman" w:hAnsi="Times New Roman" w:cs="Times New Roman"/>
          <w:sz w:val="24"/>
          <w:szCs w:val="24"/>
        </w:rPr>
        <w:t xml:space="preserve">. </w:t>
      </w:r>
    </w:p>
    <w:p w:rsidR="00351D40" w:rsidRDefault="00351D40" w:rsidP="009B632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Nazareth College (2011).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Residence hall policies.</w:t>
      </w:r>
      <w:proofErr w:type="gramEnd"/>
      <w:r>
        <w:rPr>
          <w:rFonts w:ascii="Times New Roman" w:hAnsi="Times New Roman" w:cs="Times New Roman"/>
          <w:sz w:val="24"/>
          <w:szCs w:val="24"/>
        </w:rPr>
        <w:t xml:space="preserve"> Retrieved from: </w:t>
      </w:r>
    </w:p>
    <w:p w:rsidR="00351D40" w:rsidRDefault="00351D40" w:rsidP="009B632C">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4" w:history="1">
        <w:r w:rsidRPr="00907722">
          <w:rPr>
            <w:rStyle w:val="Hyperlink"/>
            <w:rFonts w:ascii="Times New Roman" w:hAnsi="Times New Roman" w:cs="Times New Roman"/>
            <w:sz w:val="24"/>
            <w:szCs w:val="24"/>
          </w:rPr>
          <w:t>http://www.naz.edu/residential-life/policies-procedures</w:t>
        </w:r>
      </w:hyperlink>
      <w:r>
        <w:rPr>
          <w:rFonts w:ascii="Times New Roman" w:hAnsi="Times New Roman" w:cs="Times New Roman"/>
          <w:sz w:val="24"/>
          <w:szCs w:val="24"/>
        </w:rPr>
        <w:t xml:space="preserve">. </w:t>
      </w:r>
    </w:p>
    <w:p w:rsidR="009B632C" w:rsidRDefault="009B632C" w:rsidP="009B632C">
      <w:pPr>
        <w:spacing w:line="480" w:lineRule="auto"/>
        <w:rPr>
          <w:rFonts w:ascii="Times New Roman" w:hAnsi="Times New Roman" w:cs="Times New Roman"/>
          <w:sz w:val="24"/>
          <w:szCs w:val="24"/>
        </w:rPr>
      </w:pPr>
      <w:proofErr w:type="spellStart"/>
      <w:r w:rsidRPr="009F370F">
        <w:rPr>
          <w:rFonts w:ascii="Times New Roman" w:hAnsi="Times New Roman" w:cs="Times New Roman"/>
          <w:sz w:val="24"/>
          <w:szCs w:val="24"/>
        </w:rPr>
        <w:t>Newbold</w:t>
      </w:r>
      <w:proofErr w:type="spellEnd"/>
      <w:r w:rsidRPr="009F370F">
        <w:rPr>
          <w:rFonts w:ascii="Times New Roman" w:hAnsi="Times New Roman" w:cs="Times New Roman"/>
          <w:sz w:val="24"/>
          <w:szCs w:val="24"/>
        </w:rPr>
        <w:t>,</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J., Mehta, S., &amp; </w:t>
      </w:r>
      <w:proofErr w:type="spellStart"/>
      <w:r w:rsidRPr="009F370F">
        <w:rPr>
          <w:rFonts w:ascii="Times New Roman" w:hAnsi="Times New Roman" w:cs="Times New Roman"/>
          <w:sz w:val="24"/>
          <w:szCs w:val="24"/>
        </w:rPr>
        <w:t>Forbus</w:t>
      </w:r>
      <w:proofErr w:type="spellEnd"/>
      <w:r w:rsidRPr="009F370F">
        <w:rPr>
          <w:rFonts w:ascii="Times New Roman" w:hAnsi="Times New Roman" w:cs="Times New Roman"/>
          <w:sz w:val="24"/>
          <w:szCs w:val="24"/>
        </w:rPr>
        <w:t xml:space="preserve">, P. (2011). Commuter students: Involvement and identification </w:t>
      </w:r>
    </w:p>
    <w:p w:rsidR="009B632C" w:rsidRDefault="009B632C" w:rsidP="009B632C">
      <w:pPr>
        <w:spacing w:line="480" w:lineRule="auto"/>
        <w:ind w:left="720"/>
        <w:rPr>
          <w:rFonts w:ascii="Times New Roman" w:hAnsi="Times New Roman" w:cs="Times New Roman"/>
          <w:sz w:val="24"/>
          <w:szCs w:val="24"/>
        </w:rPr>
      </w:pPr>
      <w:proofErr w:type="gramStart"/>
      <w:r w:rsidRPr="009F370F">
        <w:rPr>
          <w:rFonts w:ascii="Times New Roman" w:hAnsi="Times New Roman" w:cs="Times New Roman"/>
          <w:sz w:val="24"/>
          <w:szCs w:val="24"/>
        </w:rPr>
        <w:t>with</w:t>
      </w:r>
      <w:proofErr w:type="gramEnd"/>
      <w:r w:rsidRPr="009F370F">
        <w:rPr>
          <w:rFonts w:ascii="Times New Roman" w:hAnsi="Times New Roman" w:cs="Times New Roman"/>
          <w:sz w:val="24"/>
          <w:szCs w:val="24"/>
        </w:rPr>
        <w:t xml:space="preserve"> an</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institution of higher education. </w:t>
      </w:r>
      <w:r w:rsidRPr="009B632C">
        <w:rPr>
          <w:rFonts w:ascii="Times New Roman" w:hAnsi="Times New Roman" w:cs="Times New Roman"/>
          <w:i/>
          <w:sz w:val="24"/>
          <w:szCs w:val="24"/>
        </w:rPr>
        <w:t>Academy of Educational Leadership Journal,</w:t>
      </w:r>
      <w:r>
        <w:rPr>
          <w:rFonts w:ascii="Times New Roman" w:hAnsi="Times New Roman" w:cs="Times New Roman"/>
          <w:i/>
          <w:sz w:val="24"/>
          <w:szCs w:val="24"/>
        </w:rPr>
        <w:t xml:space="preserve"> 15</w:t>
      </w:r>
      <w:r>
        <w:rPr>
          <w:rFonts w:ascii="Times New Roman" w:hAnsi="Times New Roman" w:cs="Times New Roman"/>
          <w:sz w:val="24"/>
          <w:szCs w:val="24"/>
        </w:rPr>
        <w:t>(2),</w:t>
      </w:r>
      <w:r w:rsidRPr="009F370F">
        <w:rPr>
          <w:rFonts w:ascii="Times New Roman" w:hAnsi="Times New Roman" w:cs="Times New Roman"/>
          <w:sz w:val="24"/>
          <w:szCs w:val="24"/>
        </w:rPr>
        <w:t xml:space="preserve"> 141-153.</w:t>
      </w:r>
    </w:p>
    <w:p w:rsidR="009B632C" w:rsidRDefault="009B632C" w:rsidP="009B632C">
      <w:pPr>
        <w:spacing w:line="480" w:lineRule="auto"/>
        <w:rPr>
          <w:rFonts w:ascii="Times New Roman" w:hAnsi="Times New Roman" w:cs="Times New Roman"/>
          <w:sz w:val="24"/>
          <w:szCs w:val="24"/>
        </w:rPr>
      </w:pPr>
      <w:proofErr w:type="spellStart"/>
      <w:r w:rsidRPr="009F370F">
        <w:rPr>
          <w:rFonts w:ascii="Times New Roman" w:hAnsi="Times New Roman" w:cs="Times New Roman"/>
          <w:sz w:val="24"/>
          <w:szCs w:val="24"/>
        </w:rPr>
        <w:t>Ogren</w:t>
      </w:r>
      <w:proofErr w:type="spellEnd"/>
      <w:r w:rsidRPr="009F370F">
        <w:rPr>
          <w:rFonts w:ascii="Times New Roman" w:hAnsi="Times New Roman" w:cs="Times New Roman"/>
          <w:sz w:val="24"/>
          <w:szCs w:val="24"/>
        </w:rPr>
        <w:t>,</w:t>
      </w:r>
      <w:r>
        <w:rPr>
          <w:rFonts w:ascii="Times New Roman" w:hAnsi="Times New Roman" w:cs="Times New Roman"/>
          <w:sz w:val="24"/>
          <w:szCs w:val="24"/>
        </w:rPr>
        <w:t xml:space="preserve"> </w:t>
      </w:r>
      <w:r w:rsidRPr="009F370F">
        <w:rPr>
          <w:rFonts w:ascii="Times New Roman" w:hAnsi="Times New Roman" w:cs="Times New Roman"/>
          <w:sz w:val="24"/>
          <w:szCs w:val="24"/>
        </w:rPr>
        <w:t>C. A. (</w:t>
      </w:r>
      <w:r>
        <w:rPr>
          <w:rFonts w:ascii="Times New Roman" w:hAnsi="Times New Roman" w:cs="Times New Roman"/>
          <w:sz w:val="24"/>
          <w:szCs w:val="24"/>
        </w:rPr>
        <w:t xml:space="preserve">2003, </w:t>
      </w:r>
      <w:r w:rsidRPr="009F370F">
        <w:rPr>
          <w:rFonts w:ascii="Times New Roman" w:hAnsi="Times New Roman" w:cs="Times New Roman"/>
          <w:sz w:val="24"/>
          <w:szCs w:val="24"/>
        </w:rPr>
        <w:t xml:space="preserve">November/December). Rethinking the "nontraditional" student from a </w:t>
      </w:r>
    </w:p>
    <w:p w:rsidR="009B632C" w:rsidRDefault="009B632C" w:rsidP="009B632C">
      <w:pPr>
        <w:spacing w:line="480" w:lineRule="auto"/>
        <w:ind w:left="720"/>
        <w:rPr>
          <w:rFonts w:ascii="Times New Roman" w:hAnsi="Times New Roman" w:cs="Times New Roman"/>
          <w:sz w:val="24"/>
          <w:szCs w:val="24"/>
        </w:rPr>
      </w:pPr>
      <w:proofErr w:type="gramStart"/>
      <w:r w:rsidRPr="009F370F">
        <w:rPr>
          <w:rFonts w:ascii="Times New Roman" w:hAnsi="Times New Roman" w:cs="Times New Roman"/>
          <w:sz w:val="24"/>
          <w:szCs w:val="24"/>
        </w:rPr>
        <w:t>historical</w:t>
      </w:r>
      <w:proofErr w:type="gramEnd"/>
      <w:r>
        <w:rPr>
          <w:rFonts w:ascii="Times New Roman" w:hAnsi="Times New Roman" w:cs="Times New Roman"/>
          <w:sz w:val="24"/>
          <w:szCs w:val="24"/>
        </w:rPr>
        <w:t xml:space="preserve"> </w:t>
      </w:r>
      <w:r w:rsidRPr="009F370F">
        <w:rPr>
          <w:rFonts w:ascii="Times New Roman" w:hAnsi="Times New Roman" w:cs="Times New Roman"/>
          <w:sz w:val="24"/>
          <w:szCs w:val="24"/>
        </w:rPr>
        <w:t xml:space="preserve">perspective: State normal schools in the late </w:t>
      </w:r>
      <w:proofErr w:type="spellStart"/>
      <w:r w:rsidRPr="009F370F">
        <w:rPr>
          <w:rFonts w:ascii="Times New Roman" w:hAnsi="Times New Roman" w:cs="Times New Roman"/>
          <w:sz w:val="24"/>
          <w:szCs w:val="24"/>
        </w:rPr>
        <w:t>ninteenth</w:t>
      </w:r>
      <w:proofErr w:type="spellEnd"/>
      <w:r w:rsidRPr="009F370F">
        <w:rPr>
          <w:rFonts w:ascii="Times New Roman" w:hAnsi="Times New Roman" w:cs="Times New Roman"/>
          <w:sz w:val="24"/>
          <w:szCs w:val="24"/>
        </w:rPr>
        <w:t xml:space="preserve"> and early twentieth </w:t>
      </w:r>
      <w:proofErr w:type="spellStart"/>
      <w:r w:rsidRPr="009F370F">
        <w:rPr>
          <w:rFonts w:ascii="Times New Roman" w:hAnsi="Times New Roman" w:cs="Times New Roman"/>
          <w:sz w:val="24"/>
          <w:szCs w:val="24"/>
        </w:rPr>
        <w:t>centuries</w:t>
      </w:r>
      <w:proofErr w:type="spellEnd"/>
      <w:r w:rsidRPr="009F370F">
        <w:rPr>
          <w:rFonts w:ascii="Times New Roman" w:hAnsi="Times New Roman" w:cs="Times New Roman"/>
          <w:sz w:val="24"/>
          <w:szCs w:val="24"/>
        </w:rPr>
        <w:t xml:space="preserve">. </w:t>
      </w:r>
      <w:r w:rsidRPr="009B632C">
        <w:rPr>
          <w:rFonts w:ascii="Times New Roman" w:hAnsi="Times New Roman" w:cs="Times New Roman"/>
          <w:i/>
          <w:sz w:val="24"/>
          <w:szCs w:val="24"/>
        </w:rPr>
        <w:t>The Journal of Higher Education,</w:t>
      </w:r>
      <w:r>
        <w:rPr>
          <w:rFonts w:ascii="Times New Roman" w:hAnsi="Times New Roman" w:cs="Times New Roman"/>
          <w:i/>
          <w:sz w:val="24"/>
          <w:szCs w:val="24"/>
        </w:rPr>
        <w:t xml:space="preserve"> 74</w:t>
      </w:r>
      <w:r>
        <w:rPr>
          <w:rFonts w:ascii="Times New Roman" w:hAnsi="Times New Roman" w:cs="Times New Roman"/>
          <w:sz w:val="24"/>
          <w:szCs w:val="24"/>
        </w:rPr>
        <w:t xml:space="preserve">(6), </w:t>
      </w:r>
      <w:r w:rsidRPr="009F370F">
        <w:rPr>
          <w:rFonts w:ascii="Times New Roman" w:hAnsi="Times New Roman" w:cs="Times New Roman"/>
          <w:sz w:val="24"/>
          <w:szCs w:val="24"/>
        </w:rPr>
        <w:t>640-664.</w:t>
      </w:r>
    </w:p>
    <w:p w:rsidR="003E37A0" w:rsidRDefault="00D143E8" w:rsidP="003E37A0">
      <w:pPr>
        <w:autoSpaceDE w:val="0"/>
        <w:autoSpaceDN w:val="0"/>
        <w:adjustRightInd w:val="0"/>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Ortman</w:t>
      </w:r>
      <w:proofErr w:type="spellEnd"/>
      <w:r>
        <w:rPr>
          <w:rFonts w:ascii="Times New Roman" w:hAnsi="Times New Roman" w:cs="Times New Roman"/>
          <w:sz w:val="24"/>
          <w:szCs w:val="24"/>
        </w:rPr>
        <w:t xml:space="preserve">, J. (1995). </w:t>
      </w:r>
      <w:proofErr w:type="gramStart"/>
      <w:r w:rsidRPr="00D143E8">
        <w:rPr>
          <w:rFonts w:ascii="Times New Roman" w:hAnsi="Times New Roman" w:cs="Times New Roman"/>
          <w:i/>
          <w:sz w:val="24"/>
          <w:szCs w:val="24"/>
        </w:rPr>
        <w:t>Commuter students in colleges and universities</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3E37A0">
        <w:rPr>
          <w:rFonts w:ascii="Times New Roman" w:hAnsi="Times New Roman" w:cs="Times New Roman"/>
          <w:sz w:val="24"/>
          <w:szCs w:val="24"/>
        </w:rPr>
        <w:t>U.S. Department</w:t>
      </w:r>
    </w:p>
    <w:p w:rsidR="00D143E8" w:rsidRDefault="003E37A0" w:rsidP="003E37A0">
      <w:pPr>
        <w:autoSpaceDE w:val="0"/>
        <w:autoSpaceDN w:val="0"/>
        <w:adjustRightInd w:val="0"/>
        <w:spacing w:after="0"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Education Report, ED 398779, HE 029376. </w:t>
      </w:r>
      <w:proofErr w:type="gramStart"/>
      <w:r>
        <w:rPr>
          <w:rFonts w:ascii="Times New Roman" w:hAnsi="Times New Roman" w:cs="Times New Roman"/>
          <w:sz w:val="24"/>
          <w:szCs w:val="24"/>
        </w:rPr>
        <w:t>Retrieved from Wilson Web online database.</w:t>
      </w:r>
      <w:proofErr w:type="gramEnd"/>
    </w:p>
    <w:p w:rsidR="00A2303B" w:rsidRDefault="00A2303B" w:rsidP="003E37A0">
      <w:pPr>
        <w:autoSpaceDE w:val="0"/>
        <w:autoSpaceDN w:val="0"/>
        <w:adjustRightInd w:val="0"/>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Pascarella</w:t>
      </w:r>
      <w:proofErr w:type="spellEnd"/>
      <w:r>
        <w:rPr>
          <w:rFonts w:ascii="Times New Roman" w:hAnsi="Times New Roman" w:cs="Times New Roman"/>
          <w:sz w:val="24"/>
          <w:szCs w:val="24"/>
        </w:rPr>
        <w:t>, E. T. (2006, September/October). How college affects students: Ten directions for</w:t>
      </w:r>
    </w:p>
    <w:p w:rsidR="00A2303B" w:rsidRDefault="00A2303B" w:rsidP="00A2303B">
      <w:pPr>
        <w:autoSpaceDE w:val="0"/>
        <w:autoSpaceDN w:val="0"/>
        <w:adjustRightInd w:val="0"/>
        <w:spacing w:after="0"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future</w:t>
      </w:r>
      <w:proofErr w:type="gramEnd"/>
      <w:r>
        <w:rPr>
          <w:rFonts w:ascii="Times New Roman" w:hAnsi="Times New Roman" w:cs="Times New Roman"/>
          <w:sz w:val="24"/>
          <w:szCs w:val="24"/>
        </w:rPr>
        <w:t xml:space="preserve"> research. </w:t>
      </w:r>
      <w:r>
        <w:rPr>
          <w:rFonts w:ascii="Times New Roman" w:hAnsi="Times New Roman" w:cs="Times New Roman"/>
          <w:i/>
          <w:sz w:val="24"/>
          <w:szCs w:val="24"/>
        </w:rPr>
        <w:t>Journal of College Student Development, 47</w:t>
      </w:r>
      <w:r>
        <w:rPr>
          <w:rFonts w:ascii="Times New Roman" w:hAnsi="Times New Roman" w:cs="Times New Roman"/>
          <w:sz w:val="24"/>
          <w:szCs w:val="24"/>
        </w:rPr>
        <w:t>(5), pp. 508-520.</w:t>
      </w:r>
    </w:p>
    <w:p w:rsidR="000268B4" w:rsidRDefault="000268B4" w:rsidP="00640D32">
      <w:pPr>
        <w:autoSpaceDE w:val="0"/>
        <w:autoSpaceDN w:val="0"/>
        <w:adjustRightInd w:val="0"/>
        <w:spacing w:after="0" w:line="480" w:lineRule="auto"/>
        <w:rPr>
          <w:rFonts w:ascii="Times New Roman" w:hAnsi="Times New Roman" w:cs="Times New Roman"/>
          <w:i/>
          <w:sz w:val="24"/>
          <w:szCs w:val="24"/>
        </w:rPr>
      </w:pPr>
      <w:proofErr w:type="spellStart"/>
      <w:r>
        <w:rPr>
          <w:rFonts w:ascii="Times New Roman" w:hAnsi="Times New Roman" w:cs="Times New Roman"/>
          <w:sz w:val="24"/>
          <w:szCs w:val="24"/>
        </w:rPr>
        <w:t>Rhatigan</w:t>
      </w:r>
      <w:proofErr w:type="spellEnd"/>
      <w:r>
        <w:rPr>
          <w:rFonts w:ascii="Times New Roman" w:hAnsi="Times New Roman" w:cs="Times New Roman"/>
          <w:sz w:val="24"/>
          <w:szCs w:val="24"/>
        </w:rPr>
        <w:t xml:space="preserve">, J. J. (1986, </w:t>
      </w:r>
      <w:proofErr w:type="gramStart"/>
      <w:r>
        <w:rPr>
          <w:rFonts w:ascii="Times New Roman" w:hAnsi="Times New Roman" w:cs="Times New Roman"/>
          <w:sz w:val="24"/>
          <w:szCs w:val="24"/>
        </w:rPr>
        <w:t>Summer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Developing a campus profile of commuting students.</w:t>
      </w:r>
      <w:proofErr w:type="gramEnd"/>
      <w:r>
        <w:rPr>
          <w:rFonts w:ascii="Times New Roman" w:hAnsi="Times New Roman" w:cs="Times New Roman"/>
          <w:sz w:val="24"/>
          <w:szCs w:val="24"/>
        </w:rPr>
        <w:t xml:space="preserve"> </w:t>
      </w:r>
      <w:r>
        <w:rPr>
          <w:rFonts w:ascii="Times New Roman" w:hAnsi="Times New Roman" w:cs="Times New Roman"/>
          <w:i/>
          <w:sz w:val="24"/>
          <w:szCs w:val="24"/>
        </w:rPr>
        <w:t xml:space="preserve">NASPA </w:t>
      </w:r>
    </w:p>
    <w:p w:rsidR="00640D32" w:rsidRDefault="000268B4"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sz w:val="24"/>
          <w:szCs w:val="24"/>
        </w:rPr>
        <w:tab/>
        <w:t>Journal, 24</w:t>
      </w:r>
      <w:r>
        <w:rPr>
          <w:rFonts w:ascii="Times New Roman" w:hAnsi="Times New Roman" w:cs="Times New Roman"/>
          <w:sz w:val="24"/>
          <w:szCs w:val="24"/>
        </w:rPr>
        <w:t>(1), pp. 4-10.</w:t>
      </w:r>
    </w:p>
    <w:p w:rsidR="00E80BCC" w:rsidRDefault="00E80BCC"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Rhode Island College (2010).</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Strategic planning 2010-2015.</w:t>
      </w:r>
      <w:proofErr w:type="gramEnd"/>
      <w:r>
        <w:rPr>
          <w:rFonts w:ascii="Times New Roman" w:hAnsi="Times New Roman" w:cs="Times New Roman"/>
          <w:sz w:val="24"/>
          <w:szCs w:val="24"/>
        </w:rPr>
        <w:t xml:space="preserve"> Retrieved from </w:t>
      </w:r>
    </w:p>
    <w:p w:rsidR="00E80BCC" w:rsidRDefault="00E80BCC" w:rsidP="003B6D0D">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5" w:history="1">
        <w:r w:rsidRPr="00907722">
          <w:rPr>
            <w:rStyle w:val="Hyperlink"/>
            <w:rFonts w:ascii="Times New Roman" w:hAnsi="Times New Roman" w:cs="Times New Roman"/>
            <w:sz w:val="24"/>
            <w:szCs w:val="24"/>
          </w:rPr>
          <w:t>http://www.ric.edu/whatsnews/media/documents/strategicplandraft.pdf</w:t>
        </w:r>
      </w:hyperlink>
      <w:r>
        <w:rPr>
          <w:rFonts w:ascii="Times New Roman" w:hAnsi="Times New Roman" w:cs="Times New Roman"/>
          <w:sz w:val="24"/>
          <w:szCs w:val="24"/>
        </w:rPr>
        <w:t xml:space="preserve">. </w:t>
      </w:r>
    </w:p>
    <w:p w:rsidR="00840747" w:rsidRDefault="00840747"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Rutgers University (2011).</w:t>
      </w:r>
      <w:proofErr w:type="gramEnd"/>
      <w:r>
        <w:rPr>
          <w:rFonts w:ascii="Times New Roman" w:hAnsi="Times New Roman" w:cs="Times New Roman"/>
          <w:sz w:val="24"/>
          <w:szCs w:val="24"/>
        </w:rPr>
        <w:t xml:space="preserve"> School of Arts and Sciences: Nontraditional Students and Special </w:t>
      </w:r>
    </w:p>
    <w:p w:rsidR="00840747" w:rsidRDefault="00840747" w:rsidP="00840747">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Populations.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Retrieved from: </w:t>
      </w:r>
      <w:hyperlink r:id="rId16" w:history="1">
        <w:r w:rsidRPr="00907722">
          <w:rPr>
            <w:rStyle w:val="Hyperlink"/>
            <w:rFonts w:ascii="Times New Roman" w:hAnsi="Times New Roman" w:cs="Times New Roman"/>
            <w:sz w:val="24"/>
            <w:szCs w:val="24"/>
          </w:rPr>
          <w:t>http://sasundergrad.rutgers.edu/current-students/nontraditional-students</w:t>
        </w:r>
      </w:hyperlink>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E80BCC" w:rsidRDefault="003B6D0D" w:rsidP="003B6D0D">
      <w:pPr>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Solorzano</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Ceja</w:t>
      </w:r>
      <w:proofErr w:type="spellEnd"/>
      <w:r>
        <w:rPr>
          <w:rFonts w:ascii="Times New Roman" w:hAnsi="Times New Roman" w:cs="Times New Roman"/>
          <w:sz w:val="24"/>
          <w:szCs w:val="24"/>
        </w:rPr>
        <w:t xml:space="preserve">, M. &amp; </w:t>
      </w:r>
      <w:proofErr w:type="spellStart"/>
      <w:r>
        <w:rPr>
          <w:rFonts w:ascii="Times New Roman" w:hAnsi="Times New Roman" w:cs="Times New Roman"/>
          <w:sz w:val="24"/>
          <w:szCs w:val="24"/>
        </w:rPr>
        <w:t>Yosso</w:t>
      </w:r>
      <w:proofErr w:type="spellEnd"/>
      <w:r>
        <w:rPr>
          <w:rFonts w:ascii="Times New Roman" w:hAnsi="Times New Roman" w:cs="Times New Roman"/>
          <w:sz w:val="24"/>
          <w:szCs w:val="24"/>
        </w:rPr>
        <w:t>, T. (2000, Winter-Spring).</w:t>
      </w:r>
      <w:proofErr w:type="gramEnd"/>
      <w:r>
        <w:rPr>
          <w:rFonts w:ascii="Times New Roman" w:hAnsi="Times New Roman" w:cs="Times New Roman"/>
          <w:sz w:val="24"/>
          <w:szCs w:val="24"/>
        </w:rPr>
        <w:t xml:space="preserve"> Critical race theory, racial </w:t>
      </w:r>
    </w:p>
    <w:p w:rsidR="003B6D0D" w:rsidRPr="00E80BCC" w:rsidRDefault="003B6D0D" w:rsidP="00E80BCC">
      <w:pPr>
        <w:spacing w:line="480" w:lineRule="auto"/>
        <w:ind w:left="720"/>
        <w:rPr>
          <w:rFonts w:ascii="Times New Roman" w:hAnsi="Times New Roman" w:cs="Times New Roman"/>
          <w:sz w:val="24"/>
          <w:szCs w:val="24"/>
        </w:rPr>
      </w:pPr>
      <w:proofErr w:type="spellStart"/>
      <w:proofErr w:type="gramStart"/>
      <w:r>
        <w:rPr>
          <w:rFonts w:ascii="Times New Roman" w:hAnsi="Times New Roman" w:cs="Times New Roman"/>
          <w:sz w:val="24"/>
          <w:szCs w:val="24"/>
        </w:rPr>
        <w:t>microaggressions</w:t>
      </w:r>
      <w:proofErr w:type="spellEnd"/>
      <w:proofErr w:type="gramEnd"/>
      <w:r>
        <w:rPr>
          <w:rFonts w:ascii="Times New Roman" w:hAnsi="Times New Roman" w:cs="Times New Roman"/>
          <w:sz w:val="24"/>
          <w:szCs w:val="24"/>
        </w:rPr>
        <w:t>, and campus racial climate: The e</w:t>
      </w:r>
      <w:r w:rsidRPr="00390BBE">
        <w:rPr>
          <w:rFonts w:ascii="Times New Roman" w:hAnsi="Times New Roman" w:cs="Times New Roman"/>
          <w:sz w:val="24"/>
          <w:szCs w:val="24"/>
        </w:rPr>
        <w:t>xperie</w:t>
      </w:r>
      <w:r>
        <w:rPr>
          <w:rFonts w:ascii="Times New Roman" w:hAnsi="Times New Roman" w:cs="Times New Roman"/>
          <w:sz w:val="24"/>
          <w:szCs w:val="24"/>
        </w:rPr>
        <w:t xml:space="preserve">nces of African American </w:t>
      </w:r>
      <w:r w:rsidR="00E80BCC">
        <w:rPr>
          <w:rFonts w:ascii="Times New Roman" w:hAnsi="Times New Roman" w:cs="Times New Roman"/>
          <w:sz w:val="24"/>
          <w:szCs w:val="24"/>
        </w:rPr>
        <w:t>college s</w:t>
      </w:r>
      <w:r w:rsidRPr="00390BBE">
        <w:rPr>
          <w:rFonts w:ascii="Times New Roman" w:hAnsi="Times New Roman" w:cs="Times New Roman"/>
          <w:sz w:val="24"/>
          <w:szCs w:val="24"/>
        </w:rPr>
        <w:t>tudents</w:t>
      </w:r>
      <w:r w:rsidR="00E80BCC">
        <w:rPr>
          <w:rFonts w:ascii="Times New Roman" w:hAnsi="Times New Roman" w:cs="Times New Roman"/>
          <w:sz w:val="24"/>
          <w:szCs w:val="24"/>
        </w:rPr>
        <w:t xml:space="preserve">. </w:t>
      </w:r>
      <w:r w:rsidR="00E80BCC">
        <w:rPr>
          <w:rFonts w:ascii="Times New Roman" w:hAnsi="Times New Roman" w:cs="Times New Roman"/>
          <w:i/>
          <w:sz w:val="24"/>
          <w:szCs w:val="24"/>
        </w:rPr>
        <w:t>The Journal of Negro Education, 69</w:t>
      </w:r>
      <w:r w:rsidR="00E80BCC">
        <w:rPr>
          <w:rFonts w:ascii="Times New Roman" w:hAnsi="Times New Roman" w:cs="Times New Roman"/>
          <w:sz w:val="24"/>
          <w:szCs w:val="24"/>
        </w:rPr>
        <w:t>(1), pp. 60-73.</w:t>
      </w:r>
    </w:p>
    <w:p w:rsidR="003B6D0D" w:rsidRDefault="003B6D0D"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Stage, A. (2008, March).</w:t>
      </w:r>
      <w:proofErr w:type="gramEnd"/>
      <w:r>
        <w:rPr>
          <w:rFonts w:ascii="Times New Roman" w:hAnsi="Times New Roman" w:cs="Times New Roman"/>
          <w:sz w:val="24"/>
          <w:szCs w:val="24"/>
        </w:rPr>
        <w:t xml:space="preserve"> Traditional and non-traditional college students’ descriptions of the </w:t>
      </w:r>
    </w:p>
    <w:p w:rsidR="003B6D0D" w:rsidRPr="00C90AC4" w:rsidRDefault="003B6D0D" w:rsidP="003B6D0D">
      <w:pPr>
        <w:spacing w:line="480" w:lineRule="auto"/>
        <w:ind w:left="720"/>
        <w:rPr>
          <w:rFonts w:ascii="Times New Roman" w:hAnsi="Times New Roman" w:cs="Times New Roman"/>
          <w:sz w:val="24"/>
          <w:szCs w:val="24"/>
        </w:rPr>
      </w:pPr>
      <w:r w:rsidRPr="00C90AC4">
        <w:rPr>
          <w:rFonts w:ascii="Times New Roman" w:hAnsi="Times New Roman" w:cs="Times New Roman"/>
          <w:sz w:val="24"/>
          <w:szCs w:val="24"/>
        </w:rPr>
        <w:t>‘</w:t>
      </w:r>
      <w:proofErr w:type="gramStart"/>
      <w:r w:rsidRPr="00C90AC4">
        <w:rPr>
          <w:rFonts w:ascii="Times New Roman" w:hAnsi="Times New Roman" w:cs="Times New Roman"/>
          <w:sz w:val="24"/>
          <w:szCs w:val="24"/>
        </w:rPr>
        <w:t>ideal</w:t>
      </w:r>
      <w:proofErr w:type="gramEnd"/>
      <w:r w:rsidRPr="00C90AC4">
        <w:rPr>
          <w:rFonts w:ascii="Times New Roman" w:hAnsi="Times New Roman" w:cs="Times New Roman"/>
          <w:sz w:val="24"/>
          <w:szCs w:val="24"/>
        </w:rPr>
        <w:t xml:space="preserve">’ professor and the ‘ideal’ course and perceived strengths and limitations. </w:t>
      </w:r>
      <w:r w:rsidRPr="00C90AC4">
        <w:rPr>
          <w:rFonts w:ascii="Times New Roman" w:hAnsi="Times New Roman" w:cs="Times New Roman"/>
          <w:i/>
          <w:sz w:val="24"/>
          <w:szCs w:val="24"/>
        </w:rPr>
        <w:t>College Student Journal, 42</w:t>
      </w:r>
      <w:r w:rsidRPr="00C90AC4">
        <w:rPr>
          <w:rFonts w:ascii="Times New Roman" w:hAnsi="Times New Roman" w:cs="Times New Roman"/>
          <w:sz w:val="24"/>
          <w:szCs w:val="24"/>
        </w:rPr>
        <w:t>(2), pp. 225-231.</w:t>
      </w:r>
    </w:p>
    <w:p w:rsidR="008A07A3" w:rsidRDefault="008A07A3" w:rsidP="008A07A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Stewart, S. S. (Ed.). </w:t>
      </w:r>
      <w:proofErr w:type="gramStart"/>
      <w:r>
        <w:rPr>
          <w:rFonts w:ascii="Times New Roman" w:hAnsi="Times New Roman" w:cs="Times New Roman"/>
          <w:sz w:val="24"/>
          <w:szCs w:val="24"/>
        </w:rPr>
        <w:t>(1983, December).</w:t>
      </w:r>
      <w:proofErr w:type="gramEnd"/>
      <w:r>
        <w:rPr>
          <w:rFonts w:ascii="Times New Roman" w:hAnsi="Times New Roman" w:cs="Times New Roman"/>
          <w:sz w:val="24"/>
          <w:szCs w:val="24"/>
        </w:rPr>
        <w:t xml:space="preserve"> </w:t>
      </w:r>
      <w:r w:rsidRPr="008A07A3">
        <w:rPr>
          <w:rFonts w:ascii="Times New Roman" w:hAnsi="Times New Roman" w:cs="Times New Roman"/>
          <w:sz w:val="24"/>
          <w:szCs w:val="24"/>
        </w:rPr>
        <w:t xml:space="preserve">Commuter students: Enhancing their educational </w:t>
      </w:r>
    </w:p>
    <w:p w:rsidR="008A07A3" w:rsidRPr="008A07A3" w:rsidRDefault="008A07A3" w:rsidP="008A07A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8A07A3">
        <w:rPr>
          <w:rFonts w:ascii="Times New Roman" w:hAnsi="Times New Roman" w:cs="Times New Roman"/>
          <w:sz w:val="24"/>
          <w:szCs w:val="24"/>
        </w:rPr>
        <w:t>experiences</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New Directions for Higher Education, 24</w:t>
      </w:r>
      <w:r>
        <w:rPr>
          <w:rFonts w:ascii="Times New Roman" w:hAnsi="Times New Roman" w:cs="Times New Roman"/>
          <w:sz w:val="24"/>
          <w:szCs w:val="24"/>
        </w:rPr>
        <w:t>.</w:t>
      </w:r>
      <w:proofErr w:type="gramEnd"/>
      <w:r>
        <w:rPr>
          <w:rFonts w:ascii="Times New Roman" w:hAnsi="Times New Roman" w:cs="Times New Roman"/>
          <w:sz w:val="24"/>
          <w:szCs w:val="24"/>
        </w:rPr>
        <w:t xml:space="preserve"> San</w:t>
      </w:r>
      <w:r>
        <w:rPr>
          <w:rFonts w:ascii="Times New Roman" w:hAnsi="Times New Roman" w:cs="Times New Roman"/>
          <w:sz w:val="24"/>
          <w:szCs w:val="24"/>
        </w:rPr>
        <w:tab/>
        <w:t xml:space="preserve">Francisco: </w:t>
      </w:r>
      <w:proofErr w:type="spellStart"/>
      <w:r>
        <w:rPr>
          <w:rFonts w:ascii="Times New Roman" w:hAnsi="Times New Roman" w:cs="Times New Roman"/>
          <w:sz w:val="24"/>
          <w:szCs w:val="24"/>
        </w:rPr>
        <w:t>Jossey</w:t>
      </w:r>
      <w:proofErr w:type="spellEnd"/>
      <w:r>
        <w:rPr>
          <w:rFonts w:ascii="Times New Roman" w:hAnsi="Times New Roman" w:cs="Times New Roman"/>
          <w:sz w:val="24"/>
          <w:szCs w:val="24"/>
        </w:rPr>
        <w:t>-Bass.</w:t>
      </w:r>
    </w:p>
    <w:p w:rsidR="003B6D0D" w:rsidRDefault="003B6D0D" w:rsidP="003B6D0D">
      <w:pPr>
        <w:rPr>
          <w:rFonts w:ascii="Times New Roman" w:hAnsi="Times New Roman" w:cs="Times New Roman"/>
          <w:sz w:val="24"/>
          <w:szCs w:val="24"/>
        </w:rPr>
      </w:pPr>
      <w:proofErr w:type="gramStart"/>
      <w:r>
        <w:rPr>
          <w:rFonts w:ascii="Times New Roman" w:hAnsi="Times New Roman" w:cs="Times New Roman"/>
          <w:sz w:val="24"/>
          <w:szCs w:val="24"/>
        </w:rPr>
        <w:t>Tan, D. L. &amp; Pope, M. L. (2007, October).</w:t>
      </w:r>
      <w:proofErr w:type="gramEnd"/>
      <w:r>
        <w:rPr>
          <w:rFonts w:ascii="Times New Roman" w:hAnsi="Times New Roman" w:cs="Times New Roman"/>
          <w:sz w:val="24"/>
          <w:szCs w:val="24"/>
        </w:rPr>
        <w:t xml:space="preserve"> Participation in co-curricular activities: </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Nontraditional student perspectives.</w:t>
      </w:r>
      <w:proofErr w:type="gramEnd"/>
      <w:r>
        <w:rPr>
          <w:rFonts w:ascii="Times New Roman" w:hAnsi="Times New Roman" w:cs="Times New Roman"/>
          <w:sz w:val="24"/>
          <w:szCs w:val="24"/>
        </w:rPr>
        <w:t xml:space="preserve"> </w:t>
      </w:r>
      <w:r>
        <w:rPr>
          <w:rFonts w:ascii="Times New Roman" w:hAnsi="Times New Roman" w:cs="Times New Roman"/>
          <w:i/>
          <w:sz w:val="24"/>
          <w:szCs w:val="24"/>
        </w:rPr>
        <w:t>College &amp; University, 83</w:t>
      </w:r>
      <w:r>
        <w:rPr>
          <w:rFonts w:ascii="Times New Roman" w:hAnsi="Times New Roman" w:cs="Times New Roman"/>
          <w:sz w:val="24"/>
          <w:szCs w:val="24"/>
        </w:rPr>
        <w:t>(1), pp. 2-11.</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 xml:space="preserve">Taniguchi, H. &amp; Kaufman, G. (2005, December). Degree completion among nontraditional </w:t>
      </w:r>
    </w:p>
    <w:p w:rsidR="003B6D0D" w:rsidRDefault="003B6D0D" w:rsidP="003B6D0D">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college</w:t>
      </w:r>
      <w:proofErr w:type="gramEnd"/>
      <w:r>
        <w:rPr>
          <w:rFonts w:ascii="Times New Roman" w:hAnsi="Times New Roman" w:cs="Times New Roman"/>
          <w:sz w:val="24"/>
          <w:szCs w:val="24"/>
        </w:rPr>
        <w:t xml:space="preserve"> students. </w:t>
      </w:r>
      <w:r>
        <w:rPr>
          <w:rFonts w:ascii="Times New Roman" w:hAnsi="Times New Roman" w:cs="Times New Roman"/>
          <w:i/>
          <w:sz w:val="24"/>
          <w:szCs w:val="24"/>
        </w:rPr>
        <w:t>Social Science Quarterly, 86</w:t>
      </w:r>
      <w:r>
        <w:rPr>
          <w:rFonts w:ascii="Times New Roman" w:hAnsi="Times New Roman" w:cs="Times New Roman"/>
          <w:sz w:val="24"/>
          <w:szCs w:val="24"/>
        </w:rPr>
        <w:t>(4), pp. 912-927.</w:t>
      </w:r>
    </w:p>
    <w:p w:rsidR="009B632C" w:rsidRDefault="009B632C" w:rsidP="009B632C">
      <w:pPr>
        <w:spacing w:line="480" w:lineRule="auto"/>
        <w:rPr>
          <w:rFonts w:ascii="Times New Roman" w:hAnsi="Times New Roman" w:cs="Times New Roman"/>
          <w:i/>
          <w:sz w:val="24"/>
          <w:szCs w:val="24"/>
        </w:rPr>
      </w:pPr>
      <w:r w:rsidRPr="009F370F">
        <w:rPr>
          <w:rFonts w:ascii="Times New Roman" w:hAnsi="Times New Roman" w:cs="Times New Roman"/>
          <w:sz w:val="24"/>
          <w:szCs w:val="24"/>
        </w:rPr>
        <w:t>Turley, R. N.</w:t>
      </w:r>
      <w:r>
        <w:rPr>
          <w:rFonts w:ascii="Times New Roman" w:hAnsi="Times New Roman" w:cs="Times New Roman"/>
          <w:sz w:val="24"/>
          <w:szCs w:val="24"/>
        </w:rPr>
        <w:t xml:space="preserve"> L.</w:t>
      </w:r>
      <w:r w:rsidRPr="009F370F">
        <w:rPr>
          <w:rFonts w:ascii="Times New Roman" w:hAnsi="Times New Roman" w:cs="Times New Roman"/>
          <w:sz w:val="24"/>
          <w:szCs w:val="24"/>
        </w:rPr>
        <w:t xml:space="preserve"> (</w:t>
      </w:r>
      <w:r>
        <w:rPr>
          <w:rFonts w:ascii="Times New Roman" w:hAnsi="Times New Roman" w:cs="Times New Roman"/>
          <w:sz w:val="24"/>
          <w:szCs w:val="24"/>
        </w:rPr>
        <w:t xml:space="preserve">2009, </w:t>
      </w:r>
      <w:r w:rsidRPr="009F370F">
        <w:rPr>
          <w:rFonts w:ascii="Times New Roman" w:hAnsi="Times New Roman" w:cs="Times New Roman"/>
          <w:sz w:val="24"/>
          <w:szCs w:val="24"/>
        </w:rPr>
        <w:t>April). College proximity: Mapping</w:t>
      </w:r>
      <w:r>
        <w:rPr>
          <w:rFonts w:ascii="Times New Roman" w:hAnsi="Times New Roman" w:cs="Times New Roman"/>
          <w:sz w:val="24"/>
          <w:szCs w:val="24"/>
        </w:rPr>
        <w:t xml:space="preserve"> </w:t>
      </w:r>
      <w:r w:rsidRPr="009F370F">
        <w:rPr>
          <w:rFonts w:ascii="Times New Roman" w:hAnsi="Times New Roman" w:cs="Times New Roman"/>
          <w:sz w:val="24"/>
          <w:szCs w:val="24"/>
        </w:rPr>
        <w:t xml:space="preserve">access to opportunity. </w:t>
      </w:r>
      <w:r w:rsidRPr="009B632C">
        <w:rPr>
          <w:rFonts w:ascii="Times New Roman" w:hAnsi="Times New Roman" w:cs="Times New Roman"/>
          <w:i/>
          <w:sz w:val="24"/>
          <w:szCs w:val="24"/>
        </w:rPr>
        <w:t xml:space="preserve">Sociology of </w:t>
      </w:r>
    </w:p>
    <w:p w:rsidR="009B632C" w:rsidRDefault="009B632C" w:rsidP="009B632C">
      <w:pPr>
        <w:spacing w:line="480" w:lineRule="auto"/>
        <w:rPr>
          <w:rFonts w:ascii="Times New Roman" w:hAnsi="Times New Roman" w:cs="Times New Roman"/>
          <w:sz w:val="24"/>
          <w:szCs w:val="24"/>
        </w:rPr>
      </w:pPr>
      <w:r>
        <w:rPr>
          <w:rFonts w:ascii="Times New Roman" w:hAnsi="Times New Roman" w:cs="Times New Roman"/>
          <w:i/>
          <w:sz w:val="24"/>
          <w:szCs w:val="24"/>
        </w:rPr>
        <w:tab/>
      </w:r>
      <w:r w:rsidRPr="009B632C">
        <w:rPr>
          <w:rFonts w:ascii="Times New Roman" w:hAnsi="Times New Roman" w:cs="Times New Roman"/>
          <w:i/>
          <w:sz w:val="24"/>
          <w:szCs w:val="24"/>
        </w:rPr>
        <w:t>Education,</w:t>
      </w:r>
      <w:r>
        <w:rPr>
          <w:rFonts w:ascii="Times New Roman" w:hAnsi="Times New Roman" w:cs="Times New Roman"/>
          <w:i/>
          <w:sz w:val="24"/>
          <w:szCs w:val="24"/>
        </w:rPr>
        <w:t xml:space="preserve"> 82</w:t>
      </w:r>
      <w:r>
        <w:rPr>
          <w:rFonts w:ascii="Times New Roman" w:hAnsi="Times New Roman" w:cs="Times New Roman"/>
          <w:sz w:val="24"/>
          <w:szCs w:val="24"/>
        </w:rPr>
        <w:t>,</w:t>
      </w:r>
      <w:r w:rsidRPr="009F370F">
        <w:rPr>
          <w:rFonts w:ascii="Times New Roman" w:hAnsi="Times New Roman" w:cs="Times New Roman"/>
          <w:sz w:val="24"/>
          <w:szCs w:val="24"/>
        </w:rPr>
        <w:t xml:space="preserve"> 126-146.</w:t>
      </w:r>
    </w:p>
    <w:p w:rsidR="00840747" w:rsidRDefault="00852D25"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University of California, San Diego</w:t>
      </w:r>
      <w:r w:rsidR="00840747">
        <w:rPr>
          <w:rFonts w:ascii="Times New Roman" w:hAnsi="Times New Roman" w:cs="Times New Roman"/>
          <w:sz w:val="24"/>
          <w:szCs w:val="24"/>
        </w:rPr>
        <w:t xml:space="preserve"> (2011).</w:t>
      </w:r>
      <w:proofErr w:type="gramEnd"/>
      <w:r w:rsidR="00840747">
        <w:rPr>
          <w:rFonts w:ascii="Times New Roman" w:hAnsi="Times New Roman" w:cs="Times New Roman"/>
          <w:sz w:val="24"/>
          <w:szCs w:val="24"/>
        </w:rPr>
        <w:t xml:space="preserve"> </w:t>
      </w:r>
      <w:proofErr w:type="gramStart"/>
      <w:r w:rsidR="00840747">
        <w:rPr>
          <w:rFonts w:ascii="Times New Roman" w:hAnsi="Times New Roman" w:cs="Times New Roman"/>
          <w:sz w:val="24"/>
          <w:szCs w:val="24"/>
        </w:rPr>
        <w:t>Commuter Student Services.</w:t>
      </w:r>
      <w:proofErr w:type="gramEnd"/>
      <w:r w:rsidR="00840747">
        <w:rPr>
          <w:rFonts w:ascii="Times New Roman" w:hAnsi="Times New Roman" w:cs="Times New Roman"/>
          <w:sz w:val="24"/>
          <w:szCs w:val="24"/>
        </w:rPr>
        <w:t xml:space="preserve"> Retried from: </w:t>
      </w:r>
    </w:p>
    <w:p w:rsidR="00852D25" w:rsidRDefault="001B571D" w:rsidP="00840747">
      <w:pPr>
        <w:spacing w:line="480" w:lineRule="auto"/>
        <w:ind w:left="720"/>
        <w:rPr>
          <w:rFonts w:ascii="Times New Roman" w:hAnsi="Times New Roman" w:cs="Times New Roman"/>
          <w:sz w:val="24"/>
          <w:szCs w:val="24"/>
        </w:rPr>
      </w:pPr>
      <w:hyperlink r:id="rId17" w:history="1">
        <w:r w:rsidR="00840747" w:rsidRPr="00907722">
          <w:rPr>
            <w:rStyle w:val="Hyperlink"/>
            <w:rFonts w:ascii="Times New Roman" w:hAnsi="Times New Roman" w:cs="Times New Roman"/>
            <w:sz w:val="24"/>
            <w:szCs w:val="24"/>
          </w:rPr>
          <w:t>http://students.ucsd.edu/campus-services/parking-and-transportation/commuting/commuter-student-services/</w:t>
        </w:r>
      </w:hyperlink>
      <w:r w:rsidR="00840747">
        <w:rPr>
          <w:rFonts w:ascii="Times New Roman" w:hAnsi="Times New Roman" w:cs="Times New Roman"/>
          <w:sz w:val="24"/>
          <w:szCs w:val="24"/>
        </w:rPr>
        <w:t xml:space="preserve">. </w:t>
      </w:r>
    </w:p>
    <w:p w:rsidR="00852D25" w:rsidRDefault="00852D25"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University of Memphis (2011).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Commuter Student Services.</w:t>
      </w:r>
      <w:proofErr w:type="gramEnd"/>
      <w:r>
        <w:rPr>
          <w:rFonts w:ascii="Times New Roman" w:hAnsi="Times New Roman" w:cs="Times New Roman"/>
          <w:sz w:val="24"/>
          <w:szCs w:val="24"/>
        </w:rPr>
        <w:t xml:space="preserve"> Retrieved from: </w:t>
      </w:r>
    </w:p>
    <w:p w:rsidR="00852D25" w:rsidRDefault="00852D25" w:rsidP="003B6D0D">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18" w:history="1">
        <w:r w:rsidRPr="00907722">
          <w:rPr>
            <w:rStyle w:val="Hyperlink"/>
            <w:rFonts w:ascii="Times New Roman" w:hAnsi="Times New Roman" w:cs="Times New Roman"/>
            <w:sz w:val="24"/>
            <w:szCs w:val="24"/>
          </w:rPr>
          <w:t>http://www.memphis.edu/acss/commuter.php</w:t>
        </w:r>
      </w:hyperlink>
      <w:r>
        <w:rPr>
          <w:rFonts w:ascii="Times New Roman" w:hAnsi="Times New Roman" w:cs="Times New Roman"/>
          <w:sz w:val="24"/>
          <w:szCs w:val="24"/>
        </w:rPr>
        <w:t xml:space="preserve">. </w:t>
      </w:r>
    </w:p>
    <w:p w:rsidR="00E80BCC" w:rsidRDefault="00E80BCC"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University of New Haven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Residential Life FAQ’s.</w:t>
      </w:r>
      <w:proofErr w:type="gramEnd"/>
      <w:r>
        <w:rPr>
          <w:rFonts w:ascii="Times New Roman" w:hAnsi="Times New Roman" w:cs="Times New Roman"/>
          <w:sz w:val="24"/>
          <w:szCs w:val="24"/>
        </w:rPr>
        <w:t xml:space="preserve"> Retrieved from </w:t>
      </w:r>
    </w:p>
    <w:p w:rsidR="00E80BCC" w:rsidRDefault="001B571D" w:rsidP="00E80BCC">
      <w:pPr>
        <w:spacing w:line="480" w:lineRule="auto"/>
        <w:ind w:left="720"/>
        <w:rPr>
          <w:rFonts w:ascii="Times New Roman" w:hAnsi="Times New Roman" w:cs="Times New Roman"/>
          <w:sz w:val="24"/>
          <w:szCs w:val="24"/>
        </w:rPr>
      </w:pPr>
      <w:hyperlink r:id="rId19" w:history="1">
        <w:r w:rsidR="00686803" w:rsidRPr="00907722">
          <w:rPr>
            <w:rStyle w:val="Hyperlink"/>
            <w:rFonts w:ascii="Times New Roman" w:hAnsi="Times New Roman" w:cs="Times New Roman"/>
            <w:sz w:val="24"/>
            <w:szCs w:val="24"/>
          </w:rPr>
          <w:t>http://www.newhaven.edu/student-life/CampusLife_StudentAffairs/residential_life/10624/</w:t>
        </w:r>
      </w:hyperlink>
      <w:r w:rsidR="00E80BCC">
        <w:rPr>
          <w:rFonts w:ascii="Times New Roman" w:hAnsi="Times New Roman" w:cs="Times New Roman"/>
          <w:sz w:val="24"/>
          <w:szCs w:val="24"/>
        </w:rPr>
        <w:t xml:space="preserve">. </w:t>
      </w:r>
    </w:p>
    <w:p w:rsidR="00686803" w:rsidRDefault="00686803" w:rsidP="00686803">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University of Virginia (2011).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Housing Division: Single student terms and conditions.</w:t>
      </w:r>
      <w:proofErr w:type="gramEnd"/>
      <w:r>
        <w:rPr>
          <w:rFonts w:ascii="Times New Roman" w:hAnsi="Times New Roman" w:cs="Times New Roman"/>
          <w:sz w:val="24"/>
          <w:szCs w:val="24"/>
        </w:rPr>
        <w:t xml:space="preserve"> Retrieved </w:t>
      </w:r>
    </w:p>
    <w:p w:rsidR="00686803" w:rsidRDefault="00686803" w:rsidP="00686803">
      <w:pPr>
        <w:spacing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w:t>
      </w:r>
      <w:hyperlink r:id="rId20" w:anchor="refunds" w:history="1">
        <w:r w:rsidRPr="00907722">
          <w:rPr>
            <w:rStyle w:val="Hyperlink"/>
            <w:rFonts w:ascii="Times New Roman" w:hAnsi="Times New Roman" w:cs="Times New Roman"/>
            <w:sz w:val="24"/>
            <w:szCs w:val="24"/>
          </w:rPr>
          <w:t>http://www.virginia.edu/housing/terms.php</w:t>
        </w:r>
      </w:hyperlink>
      <w:r>
        <w:rPr>
          <w:rFonts w:ascii="Times New Roman" w:hAnsi="Times New Roman" w:cs="Times New Roman"/>
          <w:sz w:val="24"/>
          <w:szCs w:val="24"/>
        </w:rPr>
        <w:t xml:space="preserve">. </w:t>
      </w:r>
    </w:p>
    <w:p w:rsidR="00351D40" w:rsidRDefault="00351D40"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Valparaiso University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Residential Life Policies.</w:t>
      </w:r>
      <w:proofErr w:type="gramEnd"/>
      <w:r>
        <w:rPr>
          <w:rFonts w:ascii="Times New Roman" w:hAnsi="Times New Roman" w:cs="Times New Roman"/>
          <w:sz w:val="24"/>
          <w:szCs w:val="24"/>
        </w:rPr>
        <w:t xml:space="preserve"> Retrieved from: </w:t>
      </w:r>
    </w:p>
    <w:p w:rsidR="00351D40" w:rsidRDefault="00351D40" w:rsidP="003B6D0D">
      <w:pPr>
        <w:spacing w:line="480" w:lineRule="auto"/>
        <w:rPr>
          <w:rFonts w:ascii="Times New Roman" w:hAnsi="Times New Roman" w:cs="Times New Roman"/>
          <w:sz w:val="24"/>
          <w:szCs w:val="24"/>
        </w:rPr>
      </w:pPr>
      <w:r>
        <w:rPr>
          <w:rFonts w:ascii="Times New Roman" w:hAnsi="Times New Roman" w:cs="Times New Roman"/>
          <w:sz w:val="24"/>
          <w:szCs w:val="24"/>
        </w:rPr>
        <w:tab/>
      </w:r>
      <w:hyperlink r:id="rId21" w:history="1">
        <w:r w:rsidRPr="00907722">
          <w:rPr>
            <w:rStyle w:val="Hyperlink"/>
            <w:rFonts w:ascii="Times New Roman" w:hAnsi="Times New Roman" w:cs="Times New Roman"/>
            <w:sz w:val="24"/>
            <w:szCs w:val="24"/>
          </w:rPr>
          <w:t>http://www.valpo.edu/reslife/curstudent/RLPolicies.php</w:t>
        </w:r>
      </w:hyperlink>
      <w:r>
        <w:rPr>
          <w:rFonts w:ascii="Times New Roman" w:hAnsi="Times New Roman" w:cs="Times New Roman"/>
          <w:sz w:val="24"/>
          <w:szCs w:val="24"/>
        </w:rPr>
        <w:t xml:space="preserve">. </w:t>
      </w:r>
    </w:p>
    <w:p w:rsidR="003B6D0D" w:rsidRDefault="003B6D0D" w:rsidP="003B6D0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Westbrook, F. D. &amp; </w:t>
      </w:r>
      <w:proofErr w:type="spellStart"/>
      <w:r>
        <w:rPr>
          <w:rFonts w:ascii="Times New Roman" w:hAnsi="Times New Roman" w:cs="Times New Roman"/>
          <w:sz w:val="24"/>
          <w:szCs w:val="24"/>
        </w:rPr>
        <w:t>Sedlacek</w:t>
      </w:r>
      <w:proofErr w:type="spellEnd"/>
      <w:r>
        <w:rPr>
          <w:rFonts w:ascii="Times New Roman" w:hAnsi="Times New Roman" w:cs="Times New Roman"/>
          <w:sz w:val="24"/>
          <w:szCs w:val="24"/>
        </w:rPr>
        <w:t>, W. E. (1991, September/October).</w:t>
      </w:r>
      <w:proofErr w:type="gramEnd"/>
      <w:r>
        <w:rPr>
          <w:rFonts w:ascii="Times New Roman" w:hAnsi="Times New Roman" w:cs="Times New Roman"/>
          <w:sz w:val="24"/>
          <w:szCs w:val="24"/>
        </w:rPr>
        <w:t xml:space="preserve"> Forty years of using labels to </w:t>
      </w:r>
    </w:p>
    <w:p w:rsidR="003B6D0D" w:rsidRDefault="003B6D0D" w:rsidP="003B6D0D">
      <w:pPr>
        <w:spacing w:line="480" w:lineRule="auto"/>
        <w:ind w:left="720"/>
        <w:rPr>
          <w:rFonts w:ascii="Times New Roman" w:hAnsi="Times New Roman" w:cs="Times New Roman"/>
          <w:sz w:val="24"/>
          <w:szCs w:val="24"/>
        </w:rPr>
      </w:pPr>
      <w:proofErr w:type="gramStart"/>
      <w:r>
        <w:rPr>
          <w:rFonts w:ascii="Times New Roman" w:hAnsi="Times New Roman" w:cs="Times New Roman"/>
          <w:sz w:val="24"/>
          <w:szCs w:val="24"/>
        </w:rPr>
        <w:t>communicate</w:t>
      </w:r>
      <w:proofErr w:type="gramEnd"/>
      <w:r>
        <w:rPr>
          <w:rFonts w:ascii="Times New Roman" w:hAnsi="Times New Roman" w:cs="Times New Roman"/>
          <w:sz w:val="24"/>
          <w:szCs w:val="24"/>
        </w:rPr>
        <w:t xml:space="preserve"> about nontraditional students: Does it help or hurt? </w:t>
      </w:r>
      <w:r>
        <w:rPr>
          <w:rFonts w:ascii="Times New Roman" w:hAnsi="Times New Roman" w:cs="Times New Roman"/>
          <w:i/>
          <w:sz w:val="24"/>
          <w:szCs w:val="24"/>
        </w:rPr>
        <w:t>Journal of Counseling &amp; Development, 70</w:t>
      </w:r>
      <w:r>
        <w:rPr>
          <w:rFonts w:ascii="Times New Roman" w:hAnsi="Times New Roman" w:cs="Times New Roman"/>
          <w:sz w:val="24"/>
          <w:szCs w:val="24"/>
        </w:rPr>
        <w:t>, pp. 20-28.</w:t>
      </w:r>
    </w:p>
    <w:p w:rsidR="00840747" w:rsidRDefault="00840747" w:rsidP="00840747">
      <w:pPr>
        <w:autoSpaceDE w:val="0"/>
        <w:autoSpaceDN w:val="0"/>
        <w:adjustRightInd w:val="0"/>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Western Oregon University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Non-</w:t>
      </w:r>
      <w:proofErr w:type="spellStart"/>
      <w:r>
        <w:rPr>
          <w:rFonts w:ascii="Times New Roman" w:hAnsi="Times New Roman" w:cs="Times New Roman"/>
          <w:sz w:val="24"/>
          <w:szCs w:val="24"/>
        </w:rPr>
        <w:t>Trad</w:t>
      </w:r>
      <w:proofErr w:type="spellEnd"/>
      <w:r>
        <w:rPr>
          <w:rFonts w:ascii="Times New Roman" w:hAnsi="Times New Roman" w:cs="Times New Roman"/>
          <w:sz w:val="24"/>
          <w:szCs w:val="24"/>
        </w:rPr>
        <w:t xml:space="preserve"> Services.</w:t>
      </w:r>
      <w:proofErr w:type="gramEnd"/>
      <w:r>
        <w:rPr>
          <w:rFonts w:ascii="Times New Roman" w:hAnsi="Times New Roman" w:cs="Times New Roman"/>
          <w:sz w:val="24"/>
          <w:szCs w:val="24"/>
        </w:rPr>
        <w:t xml:space="preserve"> Retrieved from: </w:t>
      </w:r>
    </w:p>
    <w:p w:rsidR="00840747" w:rsidRDefault="00840747" w:rsidP="0084074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hyperlink r:id="rId22" w:history="1">
        <w:r w:rsidRPr="00907722">
          <w:rPr>
            <w:rStyle w:val="Hyperlink"/>
            <w:rFonts w:ascii="Times New Roman" w:hAnsi="Times New Roman" w:cs="Times New Roman"/>
            <w:sz w:val="24"/>
            <w:szCs w:val="24"/>
          </w:rPr>
          <w:t>http://www.wou.edu/student/sla/nontrad.php</w:t>
        </w:r>
      </w:hyperlink>
      <w:r>
        <w:rPr>
          <w:rFonts w:ascii="Times New Roman" w:hAnsi="Times New Roman" w:cs="Times New Roman"/>
          <w:sz w:val="24"/>
          <w:szCs w:val="24"/>
        </w:rPr>
        <w:t xml:space="preserve">. </w:t>
      </w:r>
    </w:p>
    <w:p w:rsidR="00A2303B" w:rsidRDefault="00A2303B" w:rsidP="00840747">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Wilson, A. H. (2003, September-October). Serving the quiet majority: The Drexel commuter </w:t>
      </w:r>
    </w:p>
    <w:p w:rsidR="001979E8" w:rsidRPr="00A2303B" w:rsidRDefault="00A2303B" w:rsidP="001979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program</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About Campus</w:t>
      </w:r>
      <w:r>
        <w:rPr>
          <w:rFonts w:ascii="Times New Roman" w:hAnsi="Times New Roman" w:cs="Times New Roman"/>
          <w:sz w:val="24"/>
          <w:szCs w:val="24"/>
        </w:rPr>
        <w:t>, pp. 23-25.</w:t>
      </w:r>
      <w:proofErr w:type="gramEnd"/>
    </w:p>
    <w:p w:rsidR="009B632C" w:rsidRDefault="009F370F" w:rsidP="009F370F">
      <w:pPr>
        <w:spacing w:line="480" w:lineRule="auto"/>
        <w:rPr>
          <w:rFonts w:ascii="Times New Roman" w:hAnsi="Times New Roman" w:cs="Times New Roman"/>
          <w:sz w:val="24"/>
          <w:szCs w:val="24"/>
        </w:rPr>
      </w:pPr>
      <w:r w:rsidRPr="009F370F">
        <w:rPr>
          <w:rFonts w:ascii="Times New Roman" w:hAnsi="Times New Roman" w:cs="Times New Roman"/>
          <w:sz w:val="24"/>
          <w:szCs w:val="24"/>
        </w:rPr>
        <w:t>Wolfe, J. (</w:t>
      </w:r>
      <w:r w:rsidR="009B632C">
        <w:rPr>
          <w:rFonts w:ascii="Times New Roman" w:hAnsi="Times New Roman" w:cs="Times New Roman"/>
          <w:sz w:val="24"/>
          <w:szCs w:val="24"/>
        </w:rPr>
        <w:t xml:space="preserve">1993, </w:t>
      </w:r>
      <w:r w:rsidRPr="009F370F">
        <w:rPr>
          <w:rFonts w:ascii="Times New Roman" w:hAnsi="Times New Roman" w:cs="Times New Roman"/>
          <w:sz w:val="24"/>
          <w:szCs w:val="24"/>
        </w:rPr>
        <w:t>September). Institutional</w:t>
      </w:r>
      <w:r w:rsidR="009B632C">
        <w:rPr>
          <w:rFonts w:ascii="Times New Roman" w:hAnsi="Times New Roman" w:cs="Times New Roman"/>
          <w:sz w:val="24"/>
          <w:szCs w:val="24"/>
        </w:rPr>
        <w:t xml:space="preserve"> </w:t>
      </w:r>
      <w:r w:rsidRPr="009F370F">
        <w:rPr>
          <w:rFonts w:ascii="Times New Roman" w:hAnsi="Times New Roman" w:cs="Times New Roman"/>
          <w:sz w:val="24"/>
          <w:szCs w:val="24"/>
        </w:rPr>
        <w:t>integration, academic success, and persistence of first-</w:t>
      </w:r>
    </w:p>
    <w:p w:rsidR="008B5A48" w:rsidRDefault="009F370F" w:rsidP="009B632C">
      <w:pPr>
        <w:spacing w:line="480" w:lineRule="auto"/>
        <w:ind w:left="720"/>
        <w:rPr>
          <w:rFonts w:ascii="Times New Roman" w:hAnsi="Times New Roman" w:cs="Times New Roman"/>
          <w:sz w:val="24"/>
          <w:szCs w:val="24"/>
        </w:rPr>
      </w:pPr>
      <w:proofErr w:type="gramStart"/>
      <w:r w:rsidRPr="009F370F">
        <w:rPr>
          <w:rFonts w:ascii="Times New Roman" w:hAnsi="Times New Roman" w:cs="Times New Roman"/>
          <w:sz w:val="24"/>
          <w:szCs w:val="24"/>
        </w:rPr>
        <w:t>year</w:t>
      </w:r>
      <w:proofErr w:type="gramEnd"/>
      <w:r w:rsidRPr="009F370F">
        <w:rPr>
          <w:rFonts w:ascii="Times New Roman" w:hAnsi="Times New Roman" w:cs="Times New Roman"/>
          <w:sz w:val="24"/>
          <w:szCs w:val="24"/>
        </w:rPr>
        <w:t xml:space="preserve"> commuter and resident students.</w:t>
      </w:r>
      <w:r w:rsidR="009B632C">
        <w:rPr>
          <w:rFonts w:ascii="Times New Roman" w:hAnsi="Times New Roman" w:cs="Times New Roman"/>
          <w:sz w:val="24"/>
          <w:szCs w:val="24"/>
        </w:rPr>
        <w:t xml:space="preserve"> </w:t>
      </w:r>
      <w:r w:rsidRPr="009B632C">
        <w:rPr>
          <w:rFonts w:ascii="Times New Roman" w:hAnsi="Times New Roman" w:cs="Times New Roman"/>
          <w:i/>
          <w:sz w:val="24"/>
          <w:szCs w:val="24"/>
        </w:rPr>
        <w:t>Journal of College Student Development,</w:t>
      </w:r>
      <w:r w:rsidR="009B632C">
        <w:rPr>
          <w:rFonts w:ascii="Times New Roman" w:hAnsi="Times New Roman" w:cs="Times New Roman"/>
          <w:i/>
          <w:sz w:val="24"/>
          <w:szCs w:val="24"/>
        </w:rPr>
        <w:t xml:space="preserve"> 34</w:t>
      </w:r>
      <w:r w:rsidR="009B632C">
        <w:rPr>
          <w:rFonts w:ascii="Times New Roman" w:hAnsi="Times New Roman" w:cs="Times New Roman"/>
          <w:sz w:val="24"/>
          <w:szCs w:val="24"/>
        </w:rPr>
        <w:t>,</w:t>
      </w:r>
      <w:r w:rsidRPr="009F370F">
        <w:rPr>
          <w:rFonts w:ascii="Times New Roman" w:hAnsi="Times New Roman" w:cs="Times New Roman"/>
          <w:sz w:val="24"/>
          <w:szCs w:val="24"/>
        </w:rPr>
        <w:t xml:space="preserve"> 321-326.</w:t>
      </w:r>
    </w:p>
    <w:p w:rsidR="0069697B" w:rsidRDefault="0069697B" w:rsidP="0069697B">
      <w:pPr>
        <w:spacing w:line="480" w:lineRule="auto"/>
        <w:rPr>
          <w:rFonts w:ascii="Times New Roman" w:hAnsi="Times New Roman" w:cs="Times New Roman"/>
          <w:sz w:val="24"/>
          <w:szCs w:val="24"/>
        </w:rPr>
      </w:pPr>
      <w:r>
        <w:rPr>
          <w:rFonts w:ascii="Times New Roman" w:hAnsi="Times New Roman" w:cs="Times New Roman"/>
          <w:sz w:val="24"/>
          <w:szCs w:val="24"/>
        </w:rPr>
        <w:t xml:space="preserve">Wyatt, L. G. (2011). Nontraditional student engagement: Increasing adult student success and </w:t>
      </w:r>
    </w:p>
    <w:p w:rsidR="0069697B" w:rsidRPr="0069697B" w:rsidRDefault="0069697B" w:rsidP="0069697B">
      <w:pPr>
        <w:spacing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retention</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Journal of Continuing Higher Education, 59</w:t>
      </w:r>
      <w:r>
        <w:rPr>
          <w:rFonts w:ascii="Times New Roman" w:hAnsi="Times New Roman" w:cs="Times New Roman"/>
          <w:sz w:val="24"/>
          <w:szCs w:val="24"/>
        </w:rPr>
        <w:t>, 10-20.</w:t>
      </w:r>
      <w:proofErr w:type="gramEnd"/>
    </w:p>
    <w:sectPr w:rsidR="0069697B" w:rsidRPr="0069697B" w:rsidSect="00A85FFC">
      <w:headerReference w:type="default" r:id="rId23"/>
      <w:headerReference w:type="first" r:id="rId2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C7A" w:rsidRDefault="005C1C7A" w:rsidP="00A85FFC">
      <w:pPr>
        <w:spacing w:after="0" w:line="240" w:lineRule="auto"/>
      </w:pPr>
      <w:r>
        <w:separator/>
      </w:r>
    </w:p>
  </w:endnote>
  <w:endnote w:type="continuationSeparator" w:id="0">
    <w:p w:rsidR="005C1C7A" w:rsidRDefault="005C1C7A" w:rsidP="00A85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C7A" w:rsidRDefault="005C1C7A" w:rsidP="00A85FFC">
      <w:pPr>
        <w:spacing w:after="0" w:line="240" w:lineRule="auto"/>
      </w:pPr>
      <w:r>
        <w:separator/>
      </w:r>
    </w:p>
  </w:footnote>
  <w:footnote w:type="continuationSeparator" w:id="0">
    <w:p w:rsidR="005C1C7A" w:rsidRDefault="005C1C7A" w:rsidP="00A85F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FC" w:rsidRDefault="003C3AFC">
    <w:pPr>
      <w:pStyle w:val="Header"/>
    </w:pPr>
    <w:r>
      <w:rPr>
        <w:caps/>
      </w:rPr>
      <w:t>MAKING THE NONTRADITIONAL TRADITIONAL</w:t>
    </w:r>
    <w:r>
      <w:ptab w:relativeTo="margin" w:alignment="right" w:leader="none"/>
    </w:r>
    <w:fldSimple w:instr=" PAGE   \* MERGEFORMAT ">
      <w:r w:rsidR="00971728">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FC" w:rsidRDefault="003C3AFC">
    <w:pPr>
      <w:pStyle w:val="Header"/>
    </w:pPr>
    <w:r>
      <w:t>Running head: MAKING THE NONTRADITIONAL TRADITIONAL</w:t>
    </w:r>
    <w:r>
      <w:tab/>
    </w:r>
    <w:fldSimple w:instr=" PAGE   \* MERGEFORMAT ">
      <w:r w:rsidR="00971728">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65EE"/>
    <w:multiLevelType w:val="hybridMultilevel"/>
    <w:tmpl w:val="5D1A46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63D02"/>
    <w:multiLevelType w:val="hybridMultilevel"/>
    <w:tmpl w:val="520E4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65AE2"/>
    <w:multiLevelType w:val="hybridMultilevel"/>
    <w:tmpl w:val="B7B2D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F22EE"/>
    <w:multiLevelType w:val="hybridMultilevel"/>
    <w:tmpl w:val="9FFC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C26D3C"/>
    <w:multiLevelType w:val="hybridMultilevel"/>
    <w:tmpl w:val="F0604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20315C"/>
    <w:multiLevelType w:val="hybridMultilevel"/>
    <w:tmpl w:val="9FB4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0E744B"/>
    <w:multiLevelType w:val="hybridMultilevel"/>
    <w:tmpl w:val="53F0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E14C64"/>
    <w:multiLevelType w:val="hybridMultilevel"/>
    <w:tmpl w:val="95AC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A25AC1"/>
    <w:multiLevelType w:val="hybridMultilevel"/>
    <w:tmpl w:val="C6B82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CC2774"/>
    <w:multiLevelType w:val="hybridMultilevel"/>
    <w:tmpl w:val="8B84E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E73887"/>
    <w:multiLevelType w:val="hybridMultilevel"/>
    <w:tmpl w:val="9774B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6E10A4"/>
    <w:multiLevelType w:val="hybridMultilevel"/>
    <w:tmpl w:val="4B90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A84DA1"/>
    <w:multiLevelType w:val="hybridMultilevel"/>
    <w:tmpl w:val="B2502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0C0355"/>
    <w:multiLevelType w:val="hybridMultilevel"/>
    <w:tmpl w:val="23549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B12544"/>
    <w:multiLevelType w:val="hybridMultilevel"/>
    <w:tmpl w:val="A40E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10"/>
  </w:num>
  <w:num w:numId="5">
    <w:abstractNumId w:val="11"/>
  </w:num>
  <w:num w:numId="6">
    <w:abstractNumId w:val="2"/>
  </w:num>
  <w:num w:numId="7">
    <w:abstractNumId w:val="5"/>
  </w:num>
  <w:num w:numId="8">
    <w:abstractNumId w:val="7"/>
  </w:num>
  <w:num w:numId="9">
    <w:abstractNumId w:val="13"/>
  </w:num>
  <w:num w:numId="10">
    <w:abstractNumId w:val="9"/>
  </w:num>
  <w:num w:numId="11">
    <w:abstractNumId w:val="6"/>
  </w:num>
  <w:num w:numId="12">
    <w:abstractNumId w:val="12"/>
  </w:num>
  <w:num w:numId="13">
    <w:abstractNumId w:val="4"/>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85FFC"/>
    <w:rsid w:val="00006114"/>
    <w:rsid w:val="00014B06"/>
    <w:rsid w:val="00015524"/>
    <w:rsid w:val="000245FC"/>
    <w:rsid w:val="000268B4"/>
    <w:rsid w:val="0003086B"/>
    <w:rsid w:val="00032FCC"/>
    <w:rsid w:val="00033AD9"/>
    <w:rsid w:val="000548E4"/>
    <w:rsid w:val="000728D4"/>
    <w:rsid w:val="00072DFE"/>
    <w:rsid w:val="00074E39"/>
    <w:rsid w:val="0009174D"/>
    <w:rsid w:val="0009305B"/>
    <w:rsid w:val="000A3BE1"/>
    <w:rsid w:val="000A6610"/>
    <w:rsid w:val="000A6FC9"/>
    <w:rsid w:val="000A7B8A"/>
    <w:rsid w:val="000C1735"/>
    <w:rsid w:val="000C7F47"/>
    <w:rsid w:val="000D68C2"/>
    <w:rsid w:val="000E0CEF"/>
    <w:rsid w:val="000E14C9"/>
    <w:rsid w:val="000F78DD"/>
    <w:rsid w:val="001015B7"/>
    <w:rsid w:val="00102EA8"/>
    <w:rsid w:val="00104DCD"/>
    <w:rsid w:val="00111F05"/>
    <w:rsid w:val="00124CDA"/>
    <w:rsid w:val="00125FA4"/>
    <w:rsid w:val="0013103E"/>
    <w:rsid w:val="00133D5A"/>
    <w:rsid w:val="00140ACF"/>
    <w:rsid w:val="0015368A"/>
    <w:rsid w:val="00156C3B"/>
    <w:rsid w:val="00172704"/>
    <w:rsid w:val="001741AD"/>
    <w:rsid w:val="0018348B"/>
    <w:rsid w:val="00185494"/>
    <w:rsid w:val="00185D8E"/>
    <w:rsid w:val="001979E8"/>
    <w:rsid w:val="001A17EA"/>
    <w:rsid w:val="001A437C"/>
    <w:rsid w:val="001A6333"/>
    <w:rsid w:val="001B571D"/>
    <w:rsid w:val="001C13C7"/>
    <w:rsid w:val="001C1A46"/>
    <w:rsid w:val="001C35B6"/>
    <w:rsid w:val="001C37E6"/>
    <w:rsid w:val="001C5BC7"/>
    <w:rsid w:val="001D5BB6"/>
    <w:rsid w:val="001E3D8F"/>
    <w:rsid w:val="001E62FE"/>
    <w:rsid w:val="0020235D"/>
    <w:rsid w:val="00203158"/>
    <w:rsid w:val="00237FD2"/>
    <w:rsid w:val="00263271"/>
    <w:rsid w:val="0027057D"/>
    <w:rsid w:val="00271F79"/>
    <w:rsid w:val="00275C6B"/>
    <w:rsid w:val="00281EFD"/>
    <w:rsid w:val="002871C6"/>
    <w:rsid w:val="00291597"/>
    <w:rsid w:val="002A0C05"/>
    <w:rsid w:val="002A2A4D"/>
    <w:rsid w:val="002C130E"/>
    <w:rsid w:val="002C5812"/>
    <w:rsid w:val="002C64E3"/>
    <w:rsid w:val="002D35AE"/>
    <w:rsid w:val="002E2E42"/>
    <w:rsid w:val="002F1BC6"/>
    <w:rsid w:val="002F29AE"/>
    <w:rsid w:val="002F3249"/>
    <w:rsid w:val="002F3B63"/>
    <w:rsid w:val="002F75C0"/>
    <w:rsid w:val="00301815"/>
    <w:rsid w:val="00316F55"/>
    <w:rsid w:val="00322849"/>
    <w:rsid w:val="00331156"/>
    <w:rsid w:val="0034116D"/>
    <w:rsid w:val="00341D83"/>
    <w:rsid w:val="00343AF4"/>
    <w:rsid w:val="00351D40"/>
    <w:rsid w:val="003601A8"/>
    <w:rsid w:val="00364790"/>
    <w:rsid w:val="00372F09"/>
    <w:rsid w:val="00377A2B"/>
    <w:rsid w:val="00377AC3"/>
    <w:rsid w:val="00380C3D"/>
    <w:rsid w:val="003839DA"/>
    <w:rsid w:val="00394BE8"/>
    <w:rsid w:val="003B35C4"/>
    <w:rsid w:val="003B48AA"/>
    <w:rsid w:val="003B6D0D"/>
    <w:rsid w:val="003B7B6D"/>
    <w:rsid w:val="003C0ABC"/>
    <w:rsid w:val="003C3AFC"/>
    <w:rsid w:val="003E37A0"/>
    <w:rsid w:val="003E6D8F"/>
    <w:rsid w:val="003F2AC8"/>
    <w:rsid w:val="003F4EDF"/>
    <w:rsid w:val="003F58C2"/>
    <w:rsid w:val="00404B70"/>
    <w:rsid w:val="00405505"/>
    <w:rsid w:val="004105AE"/>
    <w:rsid w:val="00414920"/>
    <w:rsid w:val="00416655"/>
    <w:rsid w:val="00433E35"/>
    <w:rsid w:val="00442DBF"/>
    <w:rsid w:val="00444575"/>
    <w:rsid w:val="00450479"/>
    <w:rsid w:val="004609DD"/>
    <w:rsid w:val="00466D4D"/>
    <w:rsid w:val="004727B4"/>
    <w:rsid w:val="00477ACF"/>
    <w:rsid w:val="00483C92"/>
    <w:rsid w:val="004A7248"/>
    <w:rsid w:val="004A7917"/>
    <w:rsid w:val="004C10A9"/>
    <w:rsid w:val="004C1B00"/>
    <w:rsid w:val="004C3E43"/>
    <w:rsid w:val="004C5E87"/>
    <w:rsid w:val="004C6C83"/>
    <w:rsid w:val="004E54A4"/>
    <w:rsid w:val="004E5F91"/>
    <w:rsid w:val="004F0F67"/>
    <w:rsid w:val="004F6EB3"/>
    <w:rsid w:val="005174B4"/>
    <w:rsid w:val="00520FE1"/>
    <w:rsid w:val="00554EF8"/>
    <w:rsid w:val="00562C99"/>
    <w:rsid w:val="00564E3B"/>
    <w:rsid w:val="00565F5D"/>
    <w:rsid w:val="005819A1"/>
    <w:rsid w:val="0058476D"/>
    <w:rsid w:val="005870D2"/>
    <w:rsid w:val="005A7332"/>
    <w:rsid w:val="005B3A4F"/>
    <w:rsid w:val="005B602A"/>
    <w:rsid w:val="005C1C7A"/>
    <w:rsid w:val="005C5E14"/>
    <w:rsid w:val="0060248D"/>
    <w:rsid w:val="00607810"/>
    <w:rsid w:val="00607E2E"/>
    <w:rsid w:val="0062503B"/>
    <w:rsid w:val="00625448"/>
    <w:rsid w:val="00626C00"/>
    <w:rsid w:val="0062700C"/>
    <w:rsid w:val="00640D32"/>
    <w:rsid w:val="00644152"/>
    <w:rsid w:val="00663BE0"/>
    <w:rsid w:val="00665C17"/>
    <w:rsid w:val="00671A8F"/>
    <w:rsid w:val="0068125F"/>
    <w:rsid w:val="006828BA"/>
    <w:rsid w:val="00686803"/>
    <w:rsid w:val="00692888"/>
    <w:rsid w:val="0069697B"/>
    <w:rsid w:val="006A1353"/>
    <w:rsid w:val="006B4EC8"/>
    <w:rsid w:val="006C48C5"/>
    <w:rsid w:val="006C4A53"/>
    <w:rsid w:val="006C6DDB"/>
    <w:rsid w:val="006C753C"/>
    <w:rsid w:val="006D76CA"/>
    <w:rsid w:val="006E1CD1"/>
    <w:rsid w:val="006E607A"/>
    <w:rsid w:val="006E7634"/>
    <w:rsid w:val="006F701A"/>
    <w:rsid w:val="00703AC4"/>
    <w:rsid w:val="00721709"/>
    <w:rsid w:val="00733D52"/>
    <w:rsid w:val="00744707"/>
    <w:rsid w:val="00755375"/>
    <w:rsid w:val="00764886"/>
    <w:rsid w:val="007833A2"/>
    <w:rsid w:val="00783C8E"/>
    <w:rsid w:val="007A77F0"/>
    <w:rsid w:val="007B5D76"/>
    <w:rsid w:val="007D0054"/>
    <w:rsid w:val="007E1708"/>
    <w:rsid w:val="007E2326"/>
    <w:rsid w:val="007F4F2F"/>
    <w:rsid w:val="007F7354"/>
    <w:rsid w:val="00805C5D"/>
    <w:rsid w:val="00810175"/>
    <w:rsid w:val="00811922"/>
    <w:rsid w:val="008306DB"/>
    <w:rsid w:val="00834D9C"/>
    <w:rsid w:val="00840747"/>
    <w:rsid w:val="00844A3A"/>
    <w:rsid w:val="008464C3"/>
    <w:rsid w:val="00852D25"/>
    <w:rsid w:val="00853894"/>
    <w:rsid w:val="0086141B"/>
    <w:rsid w:val="008626CE"/>
    <w:rsid w:val="00870D5B"/>
    <w:rsid w:val="0087478B"/>
    <w:rsid w:val="00874FFD"/>
    <w:rsid w:val="008836C9"/>
    <w:rsid w:val="00883F38"/>
    <w:rsid w:val="00890EB6"/>
    <w:rsid w:val="008942B2"/>
    <w:rsid w:val="0089687C"/>
    <w:rsid w:val="008A07A3"/>
    <w:rsid w:val="008A0D3C"/>
    <w:rsid w:val="008A74E8"/>
    <w:rsid w:val="008B0661"/>
    <w:rsid w:val="008B47CD"/>
    <w:rsid w:val="008B5A48"/>
    <w:rsid w:val="008E42B2"/>
    <w:rsid w:val="008E5729"/>
    <w:rsid w:val="008E78E9"/>
    <w:rsid w:val="008F11ED"/>
    <w:rsid w:val="008F67BD"/>
    <w:rsid w:val="00914253"/>
    <w:rsid w:val="00946A9A"/>
    <w:rsid w:val="00952ABD"/>
    <w:rsid w:val="009608DF"/>
    <w:rsid w:val="00971728"/>
    <w:rsid w:val="009748A1"/>
    <w:rsid w:val="00991B89"/>
    <w:rsid w:val="0099219A"/>
    <w:rsid w:val="009B0659"/>
    <w:rsid w:val="009B632C"/>
    <w:rsid w:val="009D71DB"/>
    <w:rsid w:val="009E3220"/>
    <w:rsid w:val="009F370F"/>
    <w:rsid w:val="009F5711"/>
    <w:rsid w:val="00A00055"/>
    <w:rsid w:val="00A01E5C"/>
    <w:rsid w:val="00A11FDF"/>
    <w:rsid w:val="00A1360A"/>
    <w:rsid w:val="00A213B6"/>
    <w:rsid w:val="00A2303B"/>
    <w:rsid w:val="00A269FE"/>
    <w:rsid w:val="00A30AAC"/>
    <w:rsid w:val="00A44863"/>
    <w:rsid w:val="00A52AB0"/>
    <w:rsid w:val="00A62D18"/>
    <w:rsid w:val="00A73FC6"/>
    <w:rsid w:val="00A8457F"/>
    <w:rsid w:val="00A84A8D"/>
    <w:rsid w:val="00A85FFC"/>
    <w:rsid w:val="00AA70E8"/>
    <w:rsid w:val="00AB3F11"/>
    <w:rsid w:val="00AC46B9"/>
    <w:rsid w:val="00AD079D"/>
    <w:rsid w:val="00AD1141"/>
    <w:rsid w:val="00AD457E"/>
    <w:rsid w:val="00AD70F5"/>
    <w:rsid w:val="00AE7A9C"/>
    <w:rsid w:val="00AF261C"/>
    <w:rsid w:val="00AF6486"/>
    <w:rsid w:val="00AF7877"/>
    <w:rsid w:val="00B03222"/>
    <w:rsid w:val="00B25097"/>
    <w:rsid w:val="00B26D23"/>
    <w:rsid w:val="00B34852"/>
    <w:rsid w:val="00B4337E"/>
    <w:rsid w:val="00B5552E"/>
    <w:rsid w:val="00B63AD7"/>
    <w:rsid w:val="00B77BF2"/>
    <w:rsid w:val="00B87E15"/>
    <w:rsid w:val="00B959B7"/>
    <w:rsid w:val="00BA18F9"/>
    <w:rsid w:val="00BB27D5"/>
    <w:rsid w:val="00BC559F"/>
    <w:rsid w:val="00BD0823"/>
    <w:rsid w:val="00BD08DF"/>
    <w:rsid w:val="00BE0AB4"/>
    <w:rsid w:val="00BF0129"/>
    <w:rsid w:val="00BF68C4"/>
    <w:rsid w:val="00C02FAD"/>
    <w:rsid w:val="00C127BA"/>
    <w:rsid w:val="00C12811"/>
    <w:rsid w:val="00C1376E"/>
    <w:rsid w:val="00C20538"/>
    <w:rsid w:val="00C20B65"/>
    <w:rsid w:val="00C22B01"/>
    <w:rsid w:val="00C22F81"/>
    <w:rsid w:val="00C251C2"/>
    <w:rsid w:val="00C2550A"/>
    <w:rsid w:val="00C26228"/>
    <w:rsid w:val="00C36FB9"/>
    <w:rsid w:val="00C4270D"/>
    <w:rsid w:val="00C57595"/>
    <w:rsid w:val="00C648A1"/>
    <w:rsid w:val="00C70238"/>
    <w:rsid w:val="00C703BD"/>
    <w:rsid w:val="00C71584"/>
    <w:rsid w:val="00C72B90"/>
    <w:rsid w:val="00C77B1C"/>
    <w:rsid w:val="00C822E2"/>
    <w:rsid w:val="00C86B5C"/>
    <w:rsid w:val="00C90699"/>
    <w:rsid w:val="00CA718C"/>
    <w:rsid w:val="00CC4026"/>
    <w:rsid w:val="00CE0B61"/>
    <w:rsid w:val="00CE1E03"/>
    <w:rsid w:val="00CE217D"/>
    <w:rsid w:val="00CE7DFE"/>
    <w:rsid w:val="00CF7484"/>
    <w:rsid w:val="00D06105"/>
    <w:rsid w:val="00D065BB"/>
    <w:rsid w:val="00D118E5"/>
    <w:rsid w:val="00D12998"/>
    <w:rsid w:val="00D143E8"/>
    <w:rsid w:val="00D24264"/>
    <w:rsid w:val="00D45AE3"/>
    <w:rsid w:val="00D56906"/>
    <w:rsid w:val="00D64360"/>
    <w:rsid w:val="00D8288F"/>
    <w:rsid w:val="00D84F55"/>
    <w:rsid w:val="00D90F65"/>
    <w:rsid w:val="00DA1114"/>
    <w:rsid w:val="00DA20F0"/>
    <w:rsid w:val="00DA27C4"/>
    <w:rsid w:val="00DA455A"/>
    <w:rsid w:val="00DB2322"/>
    <w:rsid w:val="00DB558C"/>
    <w:rsid w:val="00DC07A5"/>
    <w:rsid w:val="00DE4306"/>
    <w:rsid w:val="00DE5303"/>
    <w:rsid w:val="00DF4691"/>
    <w:rsid w:val="00DF6BC6"/>
    <w:rsid w:val="00E06978"/>
    <w:rsid w:val="00E14286"/>
    <w:rsid w:val="00E2083B"/>
    <w:rsid w:val="00E209D0"/>
    <w:rsid w:val="00E305E8"/>
    <w:rsid w:val="00E33F52"/>
    <w:rsid w:val="00E36998"/>
    <w:rsid w:val="00E4666A"/>
    <w:rsid w:val="00E56296"/>
    <w:rsid w:val="00E7009C"/>
    <w:rsid w:val="00E7149B"/>
    <w:rsid w:val="00E73A5B"/>
    <w:rsid w:val="00E767E5"/>
    <w:rsid w:val="00E80BCC"/>
    <w:rsid w:val="00E8383E"/>
    <w:rsid w:val="00E9101D"/>
    <w:rsid w:val="00E92475"/>
    <w:rsid w:val="00E945E3"/>
    <w:rsid w:val="00EA7CA2"/>
    <w:rsid w:val="00EC7188"/>
    <w:rsid w:val="00ED0910"/>
    <w:rsid w:val="00ED24FF"/>
    <w:rsid w:val="00ED261F"/>
    <w:rsid w:val="00ED2FB1"/>
    <w:rsid w:val="00EF105E"/>
    <w:rsid w:val="00EF6A13"/>
    <w:rsid w:val="00F003AF"/>
    <w:rsid w:val="00F06534"/>
    <w:rsid w:val="00F103D7"/>
    <w:rsid w:val="00F11292"/>
    <w:rsid w:val="00F12713"/>
    <w:rsid w:val="00F1320A"/>
    <w:rsid w:val="00F34AC3"/>
    <w:rsid w:val="00F44656"/>
    <w:rsid w:val="00F46236"/>
    <w:rsid w:val="00F47676"/>
    <w:rsid w:val="00F5126B"/>
    <w:rsid w:val="00F52C76"/>
    <w:rsid w:val="00F6585A"/>
    <w:rsid w:val="00F660DC"/>
    <w:rsid w:val="00F74267"/>
    <w:rsid w:val="00F759CA"/>
    <w:rsid w:val="00F77AD3"/>
    <w:rsid w:val="00F93D8F"/>
    <w:rsid w:val="00F9736A"/>
    <w:rsid w:val="00FA1828"/>
    <w:rsid w:val="00FA3816"/>
    <w:rsid w:val="00FB46A4"/>
    <w:rsid w:val="00FC303E"/>
    <w:rsid w:val="00FE19AA"/>
    <w:rsid w:val="00FF3160"/>
    <w:rsid w:val="00FF7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A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5F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5FFC"/>
  </w:style>
  <w:style w:type="paragraph" w:styleId="Footer">
    <w:name w:val="footer"/>
    <w:basedOn w:val="Normal"/>
    <w:link w:val="FooterChar"/>
    <w:uiPriority w:val="99"/>
    <w:semiHidden/>
    <w:unhideWhenUsed/>
    <w:rsid w:val="00A85F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5FFC"/>
  </w:style>
  <w:style w:type="paragraph" w:styleId="BalloonText">
    <w:name w:val="Balloon Text"/>
    <w:basedOn w:val="Normal"/>
    <w:link w:val="BalloonTextChar"/>
    <w:uiPriority w:val="99"/>
    <w:semiHidden/>
    <w:unhideWhenUsed/>
    <w:rsid w:val="00A85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FFC"/>
    <w:rPr>
      <w:rFonts w:ascii="Tahoma" w:hAnsi="Tahoma" w:cs="Tahoma"/>
      <w:sz w:val="16"/>
      <w:szCs w:val="16"/>
    </w:rPr>
  </w:style>
  <w:style w:type="paragraph" w:styleId="ListParagraph">
    <w:name w:val="List Paragraph"/>
    <w:basedOn w:val="Normal"/>
    <w:uiPriority w:val="34"/>
    <w:qFormat/>
    <w:rsid w:val="004C6C83"/>
    <w:pPr>
      <w:ind w:left="720"/>
      <w:contextualSpacing/>
    </w:pPr>
  </w:style>
  <w:style w:type="table" w:styleId="TableGrid">
    <w:name w:val="Table Grid"/>
    <w:basedOn w:val="TableNormal"/>
    <w:uiPriority w:val="59"/>
    <w:rsid w:val="00B555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B5552E"/>
    <w:pPr>
      <w:spacing w:after="0" w:line="240" w:lineRule="auto"/>
    </w:pPr>
  </w:style>
  <w:style w:type="table" w:customStyle="1" w:styleId="LightList1">
    <w:name w:val="Light List1"/>
    <w:basedOn w:val="TableNormal"/>
    <w:uiPriority w:val="61"/>
    <w:rsid w:val="00FB46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640D32"/>
    <w:rPr>
      <w:color w:val="0000FF" w:themeColor="hyperlink"/>
      <w:u w:val="single"/>
    </w:rPr>
  </w:style>
  <w:style w:type="table" w:customStyle="1" w:styleId="LightGrid1">
    <w:name w:val="Light Grid1"/>
    <w:basedOn w:val="TableNormal"/>
    <w:uiPriority w:val="62"/>
    <w:rsid w:val="001C5BC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slife.cofc.edu/?page=faqs" TargetMode="External"/><Relationship Id="rId13" Type="http://schemas.openxmlformats.org/officeDocument/2006/relationships/hyperlink" Target="http://nces.ed.gov/pubs2011/2011015.pdf" TargetMode="External"/><Relationship Id="rId18" Type="http://schemas.openxmlformats.org/officeDocument/2006/relationships/hyperlink" Target="http://www.memphis.edu/acss/commuter.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valpo.edu/reslife/curstudent/RLPolicies.php" TargetMode="External"/><Relationship Id="rId7" Type="http://schemas.openxmlformats.org/officeDocument/2006/relationships/endnotes" Target="endnotes.xml"/><Relationship Id="rId12" Type="http://schemas.openxmlformats.org/officeDocument/2006/relationships/hyperlink" Target="http://nces.ed.gov/pubs2002/2002025_Analyses.pdf" TargetMode="External"/><Relationship Id="rId17" Type="http://schemas.openxmlformats.org/officeDocument/2006/relationships/hyperlink" Target="http://students.ucsd.edu/campus-services/parking-and-transportation/commuting/commuter-student-servi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sundergrad.rutgers.edu/current-students/nontraditional-students" TargetMode="External"/><Relationship Id="rId20" Type="http://schemas.openxmlformats.org/officeDocument/2006/relationships/hyperlink" Target="http://www.virginia.edu/housing/terms.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uther.edu/studentlife/dean/studenthandbook/residencehal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ic.edu/whatsnews/media/documents/strategicplandraft.pdf" TargetMode="External"/><Relationship Id="rId23" Type="http://schemas.openxmlformats.org/officeDocument/2006/relationships/header" Target="header1.xml"/><Relationship Id="rId10" Type="http://schemas.openxmlformats.org/officeDocument/2006/relationships/hyperlink" Target="http://www.lincolnu.edu/web/residential-life/residential-life-policy" TargetMode="External"/><Relationship Id="rId19" Type="http://schemas.openxmlformats.org/officeDocument/2006/relationships/hyperlink" Target="http://www.newhaven.edu/student-life/CampusLife_StudentAffairs/residential_life/10624/" TargetMode="External"/><Relationship Id="rId4" Type="http://schemas.openxmlformats.org/officeDocument/2006/relationships/settings" Target="settings.xml"/><Relationship Id="rId9" Type="http://schemas.openxmlformats.org/officeDocument/2006/relationships/hyperlink" Target="http://alpha.fdu.edu/reslifeflorham/Current/contract.htm" TargetMode="External"/><Relationship Id="rId14" Type="http://schemas.openxmlformats.org/officeDocument/2006/relationships/hyperlink" Target="http://www.naz.edu/residential-life/policies-procedures" TargetMode="External"/><Relationship Id="rId22" Type="http://schemas.openxmlformats.org/officeDocument/2006/relationships/hyperlink" Target="http://www.wou.edu/student/sla/nontra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21038-B28D-4F56-8D03-E666596D6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6658</Words>
  <Characters>37954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dc:creator>
  <cp:lastModifiedBy>Marissa</cp:lastModifiedBy>
  <cp:revision>2</cp:revision>
  <dcterms:created xsi:type="dcterms:W3CDTF">2011-11-13T23:23:00Z</dcterms:created>
  <dcterms:modified xsi:type="dcterms:W3CDTF">2011-11-13T23:23:00Z</dcterms:modified>
</cp:coreProperties>
</file>